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C" w:rsidRDefault="006057AE" w:rsidP="00085B23">
      <w:pPr>
        <w:pStyle w:val="Style1"/>
        <w:adjustRightInd/>
        <w:spacing w:before="120"/>
        <w:jc w:val="center"/>
        <w:rPr>
          <w:rFonts w:ascii="Arial" w:hAnsi="Arial" w:cs="Arial"/>
          <w:b/>
          <w:spacing w:val="58"/>
          <w:lang w:val="cs-CZ"/>
        </w:rPr>
      </w:pPr>
      <w:r w:rsidRPr="00780E73">
        <w:rPr>
          <w:rFonts w:ascii="Arial" w:hAnsi="Arial" w:cs="Arial"/>
          <w:b/>
          <w:spacing w:val="58"/>
          <w:lang w:val="cs-CZ"/>
        </w:rPr>
        <w:t>VÝZVA K PODÁNÍ NABÍDKY</w:t>
      </w:r>
    </w:p>
    <w:p w:rsidR="00DA21FC" w:rsidRDefault="00DA21FC" w:rsidP="00085B23">
      <w:pPr>
        <w:pStyle w:val="Style1"/>
        <w:adjustRightInd/>
        <w:spacing w:before="120"/>
        <w:jc w:val="center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na veřejnou zakázku</w:t>
      </w:r>
    </w:p>
    <w:p w:rsidR="00176C14" w:rsidRPr="00176C14" w:rsidRDefault="00176C14" w:rsidP="00C57692">
      <w:pPr>
        <w:pStyle w:val="Bezmezer"/>
        <w:jc w:val="center"/>
        <w:rPr>
          <w:b/>
        </w:rPr>
      </w:pPr>
      <w:r w:rsidRPr="00176C14">
        <w:rPr>
          <w:b/>
        </w:rPr>
        <w:t xml:space="preserve">„Energetické úspory obecního úřadu v Prachovicích“ </w:t>
      </w:r>
    </w:p>
    <w:p w:rsidR="00C57692" w:rsidRPr="002A2A58" w:rsidRDefault="00C57692" w:rsidP="00C57692">
      <w:pPr>
        <w:pStyle w:val="Bezmezer"/>
        <w:jc w:val="center"/>
        <w:rPr>
          <w:i/>
        </w:rPr>
      </w:pPr>
      <w:r w:rsidRPr="002A2A58">
        <w:rPr>
          <w:i/>
        </w:rPr>
        <w:t>Tato veřejná zakázka</w:t>
      </w:r>
      <w:r w:rsidR="00F00003">
        <w:rPr>
          <w:i/>
        </w:rPr>
        <w:t xml:space="preserve"> </w:t>
      </w:r>
      <w:r w:rsidRPr="002A2A58">
        <w:rPr>
          <w:i/>
        </w:rPr>
        <w:t xml:space="preserve">bude financována ze zdrojů Evropské unie v rámci Operačního programu Životní prostředí (dále jen OPŽP“), </w:t>
      </w:r>
      <w:r w:rsidRPr="00B30F23">
        <w:rPr>
          <w:i/>
          <w:szCs w:val="22"/>
        </w:rPr>
        <w:t xml:space="preserve">Prioritní osy </w:t>
      </w:r>
      <w:r w:rsidR="00B30F23" w:rsidRPr="00B30F23">
        <w:rPr>
          <w:i/>
          <w:szCs w:val="22"/>
        </w:rPr>
        <w:t>3</w:t>
      </w:r>
      <w:r w:rsidRPr="00B30F23">
        <w:rPr>
          <w:i/>
          <w:szCs w:val="22"/>
        </w:rPr>
        <w:t xml:space="preserve"> – </w:t>
      </w:r>
      <w:r w:rsidR="00B30F23" w:rsidRPr="00B30F23">
        <w:rPr>
          <w:rFonts w:eastAsiaTheme="minorHAnsi" w:cs="JohnSansTextPro"/>
          <w:i/>
          <w:szCs w:val="22"/>
          <w:lang w:eastAsia="en-US"/>
        </w:rPr>
        <w:t xml:space="preserve">Udržitelné využívání zdrojů energie (FS), podoblast podpory 3.2.1. Realizace úspor energie, </w:t>
      </w:r>
      <w:r w:rsidRPr="00B30F23">
        <w:rPr>
          <w:i/>
          <w:szCs w:val="22"/>
        </w:rPr>
        <w:t>2007-2013</w:t>
      </w:r>
    </w:p>
    <w:p w:rsidR="00C57692" w:rsidRPr="00056A4F" w:rsidRDefault="00C57692" w:rsidP="00085B23">
      <w:pPr>
        <w:pStyle w:val="Style1"/>
        <w:adjustRightInd/>
        <w:spacing w:before="120"/>
        <w:jc w:val="center"/>
        <w:rPr>
          <w:rFonts w:ascii="Arial" w:hAnsi="Arial" w:cs="Arial"/>
          <w:bCs/>
          <w:i/>
          <w:lang w:val="cs-CZ"/>
        </w:rPr>
      </w:pPr>
    </w:p>
    <w:p w:rsidR="00746801" w:rsidRDefault="00746801" w:rsidP="00085B23">
      <w:pPr>
        <w:pStyle w:val="Style1"/>
        <w:adjustRightInd/>
        <w:spacing w:before="120"/>
        <w:jc w:val="center"/>
        <w:rPr>
          <w:rFonts w:ascii="Arial" w:hAnsi="Arial" w:cs="Arial"/>
          <w:b/>
          <w:bCs/>
          <w:lang w:val="cs-CZ"/>
        </w:rPr>
      </w:pPr>
    </w:p>
    <w:tbl>
      <w:tblPr>
        <w:tblW w:w="0" w:type="auto"/>
        <w:tblInd w:w="-60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816"/>
        <w:gridCol w:w="6492"/>
        <w:gridCol w:w="92"/>
      </w:tblGrid>
      <w:tr w:rsidR="00746801" w:rsidRPr="00510E35" w:rsidTr="00462B36">
        <w:trPr>
          <w:gridAfter w:val="1"/>
          <w:wAfter w:w="92" w:type="dxa"/>
          <w:trHeight w:val="703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01" w:rsidRPr="00D827A5" w:rsidRDefault="00746801" w:rsidP="00491606">
            <w:pPr>
              <w:pStyle w:val="Bezmezer"/>
            </w:pPr>
            <w:r w:rsidRPr="00D827A5">
              <w:t>Název veřejné zakázky: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801" w:rsidRPr="00176C14" w:rsidRDefault="00176C14" w:rsidP="00176C14">
            <w:pPr>
              <w:pStyle w:val="Bezmezer"/>
              <w:jc w:val="center"/>
              <w:rPr>
                <w:b/>
              </w:rPr>
            </w:pPr>
            <w:r w:rsidRPr="00176C14">
              <w:rPr>
                <w:b/>
              </w:rPr>
              <w:t xml:space="preserve">„Energetické úspory obecního úřadu v Prachovicích“ </w:t>
            </w:r>
          </w:p>
        </w:tc>
      </w:tr>
      <w:tr w:rsidR="00746801" w:rsidRPr="00510E35" w:rsidTr="00462B36">
        <w:trPr>
          <w:gridAfter w:val="1"/>
          <w:wAfter w:w="92" w:type="dxa"/>
          <w:trHeight w:val="950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01" w:rsidRPr="00D827A5" w:rsidRDefault="00746801" w:rsidP="00491606">
            <w:pPr>
              <w:pStyle w:val="Bezmezer"/>
            </w:pPr>
            <w:r w:rsidRPr="00D827A5">
              <w:t>Druh zadávacího řízení: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04" w:rsidRDefault="00746801" w:rsidP="00C41F04">
            <w:pPr>
              <w:pStyle w:val="Bezmezer"/>
            </w:pPr>
            <w:r w:rsidRPr="00D827A5">
              <w:t xml:space="preserve">veřejná zakázka malého rozsahu </w:t>
            </w:r>
            <w:r w:rsidR="00C41F04">
              <w:t xml:space="preserve">II. kategorie </w:t>
            </w:r>
            <w:r w:rsidRPr="00D827A5">
              <w:t xml:space="preserve">zadaná dle </w:t>
            </w:r>
            <w:r w:rsidR="00C41F04">
              <w:t>Závazných pokynů pro žadatele a příjemce podpory z OPŽP.</w:t>
            </w:r>
          </w:p>
          <w:p w:rsidR="00D827A5" w:rsidRPr="00D827A5" w:rsidRDefault="00491606" w:rsidP="00C41F04">
            <w:pPr>
              <w:pStyle w:val="Bezmezer"/>
              <w:rPr>
                <w:szCs w:val="22"/>
              </w:rPr>
            </w:pPr>
            <w:r>
              <w:rPr>
                <w:szCs w:val="22"/>
              </w:rPr>
              <w:t>N</w:t>
            </w:r>
            <w:r w:rsidR="00D827A5" w:rsidRPr="00D827A5">
              <w:t>ejedná se o veřejnou zakázku dle zákona č. 137/2006 Sb., o veřejných zakázkách, ve znění pozdějších předpisů</w:t>
            </w:r>
            <w:r>
              <w:t xml:space="preserve"> (dále jen Zákon).  Pokud se v textu výzvy a zadávací dokumentace vyskytne odkaz na Zákon nebo jsou použity zákonné pojmy, jde jen o podpůrný krok </w:t>
            </w:r>
            <w:r w:rsidRPr="00780E73">
              <w:t>pro účely zjednodušení a maximální transparentnosti zadávacího řízení a pro lepší orientaci uchazečů při zpracování nabídek</w:t>
            </w:r>
            <w:r>
              <w:t>).</w:t>
            </w:r>
          </w:p>
        </w:tc>
      </w:tr>
      <w:tr w:rsidR="00746801" w:rsidRPr="00510E35" w:rsidTr="00462B36">
        <w:tblPrEx>
          <w:tblCellMar>
            <w:left w:w="0" w:type="dxa"/>
            <w:right w:w="0" w:type="dxa"/>
          </w:tblCellMar>
        </w:tblPrEx>
        <w:trPr>
          <w:trHeight w:val="532"/>
        </w:trPr>
        <w:tc>
          <w:tcPr>
            <w:tcW w:w="92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01" w:rsidRPr="00510E35" w:rsidRDefault="00746801" w:rsidP="00746801">
            <w:pPr>
              <w:pStyle w:val="Nadpis1"/>
              <w:numPr>
                <w:ilvl w:val="0"/>
                <w:numId w:val="5"/>
              </w:numPr>
              <w:spacing w:before="120" w:after="0" w:line="240" w:lineRule="auto"/>
              <w:rPr>
                <w:rFonts w:asciiTheme="minorHAnsi" w:hAnsiTheme="minorHAnsi" w:cs="Cambria"/>
                <w:b w:val="0"/>
                <w:sz w:val="22"/>
                <w:szCs w:val="22"/>
              </w:rPr>
            </w:pPr>
            <w:r w:rsidRPr="00780E7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  <w:tc>
          <w:tcPr>
            <w:tcW w:w="40" w:type="dxa"/>
            <w:shd w:val="clear" w:color="auto" w:fill="auto"/>
          </w:tcPr>
          <w:p w:rsidR="00746801" w:rsidRPr="00510E35" w:rsidRDefault="00746801" w:rsidP="00462B36">
            <w:pPr>
              <w:snapToGrid w:val="0"/>
              <w:rPr>
                <w:rFonts w:asciiTheme="minorHAnsi" w:hAnsiTheme="minorHAnsi" w:cs="Cambria"/>
                <w:b/>
                <w:szCs w:val="22"/>
              </w:rPr>
            </w:pPr>
          </w:p>
        </w:tc>
      </w:tr>
      <w:tr w:rsidR="00746801" w:rsidRPr="00510E35" w:rsidTr="00462B36">
        <w:trPr>
          <w:gridAfter w:val="1"/>
          <w:wAfter w:w="92" w:type="dxa"/>
          <w:trHeight w:val="471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801" w:rsidRPr="00D827A5" w:rsidRDefault="00746801" w:rsidP="00491606">
            <w:pPr>
              <w:pStyle w:val="Bezmezer"/>
            </w:pPr>
            <w:r w:rsidRPr="00D827A5">
              <w:t>Zadavatel</w:t>
            </w:r>
          </w:p>
        </w:tc>
      </w:tr>
      <w:tr w:rsidR="00746801" w:rsidRPr="00510E35" w:rsidTr="00462B36">
        <w:trPr>
          <w:gridAfter w:val="1"/>
          <w:wAfter w:w="92" w:type="dxa"/>
          <w:trHeight w:val="847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01" w:rsidRPr="00D827A5" w:rsidRDefault="00746801" w:rsidP="00491606">
            <w:pPr>
              <w:pStyle w:val="Bezmezer"/>
            </w:pPr>
            <w:r w:rsidRPr="00D827A5">
              <w:t>Název: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801" w:rsidRPr="00D827A5" w:rsidRDefault="00C60D20" w:rsidP="00176C14">
            <w:pPr>
              <w:pStyle w:val="Bezmezer"/>
            </w:pPr>
            <w:r>
              <w:t xml:space="preserve">Obec </w:t>
            </w:r>
            <w:r w:rsidR="00176C14">
              <w:t>Prachovice</w:t>
            </w:r>
          </w:p>
        </w:tc>
      </w:tr>
      <w:tr w:rsidR="00746801" w:rsidRPr="00510E35" w:rsidTr="00462B36">
        <w:trPr>
          <w:gridAfter w:val="1"/>
          <w:wAfter w:w="92" w:type="dxa"/>
          <w:trHeight w:val="844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01" w:rsidRPr="00D827A5" w:rsidRDefault="00746801" w:rsidP="00491606">
            <w:pPr>
              <w:pStyle w:val="Bezmezer"/>
              <w:rPr>
                <w:bCs/>
              </w:rPr>
            </w:pPr>
            <w:r w:rsidRPr="00D827A5">
              <w:t>Sídlo: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801" w:rsidRPr="00D827A5" w:rsidRDefault="00176C14" w:rsidP="00976A4D">
            <w:pPr>
              <w:pStyle w:val="Bezmezer"/>
            </w:pPr>
            <w:r>
              <w:rPr>
                <w:rFonts w:cs="Arial"/>
              </w:rPr>
              <w:t>Chrudimská 50, 530 04 Prachovice</w:t>
            </w:r>
          </w:p>
        </w:tc>
      </w:tr>
      <w:tr w:rsidR="00746801" w:rsidRPr="00510E35" w:rsidTr="00462B36">
        <w:trPr>
          <w:gridAfter w:val="1"/>
          <w:wAfter w:w="92" w:type="dxa"/>
          <w:trHeight w:val="701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01" w:rsidRPr="00D827A5" w:rsidRDefault="00746801" w:rsidP="00491606">
            <w:pPr>
              <w:pStyle w:val="Bezmezer"/>
              <w:rPr>
                <w:bCs/>
              </w:rPr>
            </w:pPr>
            <w:r w:rsidRPr="00D827A5">
              <w:t>IČ: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801" w:rsidRPr="00B30F23" w:rsidRDefault="00176C14" w:rsidP="00491606">
            <w:pPr>
              <w:pStyle w:val="Bezmezer"/>
              <w:rPr>
                <w:szCs w:val="22"/>
              </w:rPr>
            </w:pPr>
            <w:r>
              <w:rPr>
                <w:color w:val="101010"/>
              </w:rPr>
              <w:t>270733</w:t>
            </w:r>
          </w:p>
        </w:tc>
      </w:tr>
      <w:tr w:rsidR="00746801" w:rsidRPr="00510E35" w:rsidTr="00462B36">
        <w:trPr>
          <w:gridAfter w:val="1"/>
          <w:wAfter w:w="92" w:type="dxa"/>
          <w:trHeight w:val="981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01" w:rsidRPr="00D827A5" w:rsidRDefault="00746801" w:rsidP="00A35000">
            <w:pPr>
              <w:pStyle w:val="Bezmezer"/>
              <w:jc w:val="left"/>
              <w:rPr>
                <w:bCs/>
                <w:i/>
              </w:rPr>
            </w:pPr>
            <w:r w:rsidRPr="00D827A5">
              <w:t xml:space="preserve">Osoba oprávněná </w:t>
            </w:r>
            <w:r w:rsidR="00A35000" w:rsidRPr="00D827A5">
              <w:t xml:space="preserve">jednat </w:t>
            </w:r>
            <w:r w:rsidR="00A35000">
              <w:t xml:space="preserve">za </w:t>
            </w:r>
            <w:r w:rsidRPr="00D827A5">
              <w:t xml:space="preserve">zadavatele: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801" w:rsidRPr="00D827A5" w:rsidRDefault="00F851DD" w:rsidP="00976A4D">
            <w:pPr>
              <w:pStyle w:val="Bezmezer"/>
            </w:pPr>
            <w:r>
              <w:t xml:space="preserve">Mgr. </w:t>
            </w:r>
            <w:r w:rsidR="00176C14">
              <w:t>Bohuslava Čepová</w:t>
            </w:r>
            <w:r w:rsidR="00976A4D">
              <w:t>, starost</w:t>
            </w:r>
            <w:r w:rsidR="00176C14">
              <w:t>k</w:t>
            </w:r>
            <w:r w:rsidR="00976A4D">
              <w:t>a</w:t>
            </w:r>
          </w:p>
        </w:tc>
      </w:tr>
      <w:tr w:rsidR="00746801" w:rsidRPr="00510E35" w:rsidTr="00462B36">
        <w:trPr>
          <w:gridAfter w:val="1"/>
          <w:wAfter w:w="92" w:type="dxa"/>
          <w:trHeight w:val="113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01" w:rsidRPr="00D827A5" w:rsidRDefault="000226F8" w:rsidP="00491606">
            <w:pPr>
              <w:pStyle w:val="Bezmezer"/>
              <w:rPr>
                <w:bCs/>
              </w:rPr>
            </w:pPr>
            <w:r>
              <w:rPr>
                <w:bCs/>
              </w:rPr>
              <w:t>Kontaktní údaje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801" w:rsidRPr="00D827A5" w:rsidRDefault="00176C14" w:rsidP="00176C14">
            <w:pPr>
              <w:pStyle w:val="Bezmezer"/>
            </w:pPr>
            <w:r>
              <w:t>starostka@obecprachovice.cz</w:t>
            </w:r>
            <w:r w:rsidR="000226F8">
              <w:t xml:space="preserve">, </w:t>
            </w:r>
            <w:r>
              <w:t>723 918 338</w:t>
            </w:r>
          </w:p>
        </w:tc>
      </w:tr>
      <w:tr w:rsidR="000226F8" w:rsidRPr="00510E35" w:rsidTr="00462B36">
        <w:trPr>
          <w:gridAfter w:val="1"/>
          <w:wAfter w:w="92" w:type="dxa"/>
          <w:trHeight w:val="825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6F8" w:rsidRPr="00D827A5" w:rsidRDefault="000226F8" w:rsidP="00971A52">
            <w:pPr>
              <w:pStyle w:val="Bezmezer"/>
              <w:rPr>
                <w:bCs/>
              </w:rPr>
            </w:pPr>
            <w:r w:rsidRPr="00D827A5">
              <w:t>Kontaktní osoba zadavatele</w:t>
            </w:r>
            <w:r>
              <w:t>, kontaktní telefon, email</w:t>
            </w:r>
            <w:r w:rsidRPr="00D827A5">
              <w:t>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6F8" w:rsidRPr="00D827A5" w:rsidRDefault="00976A4D" w:rsidP="00971A52">
            <w:pPr>
              <w:pStyle w:val="Bezmezer"/>
            </w:pPr>
            <w:r>
              <w:t xml:space="preserve">Jitka Pilařová, </w:t>
            </w:r>
            <w:hyperlink r:id="rId9" w:history="1">
              <w:r w:rsidRPr="00E66D73">
                <w:rPr>
                  <w:rStyle w:val="Hypertextovodkaz"/>
                </w:rPr>
                <w:t>pilarova.jitka@gmail.com</w:t>
              </w:r>
            </w:hyperlink>
            <w:r>
              <w:t xml:space="preserve">,  775 727 091 </w:t>
            </w:r>
          </w:p>
        </w:tc>
      </w:tr>
    </w:tbl>
    <w:p w:rsidR="00A35000" w:rsidRDefault="00A35000" w:rsidP="00A35000">
      <w:pPr>
        <w:pStyle w:val="Nadpis1"/>
        <w:numPr>
          <w:ilvl w:val="0"/>
          <w:numId w:val="0"/>
        </w:numPr>
        <w:spacing w:before="120" w:after="0" w:line="240" w:lineRule="auto"/>
        <w:ind w:left="432"/>
        <w:rPr>
          <w:rFonts w:ascii="Arial" w:hAnsi="Arial" w:cs="Arial"/>
          <w:sz w:val="20"/>
          <w:szCs w:val="20"/>
          <w:lang w:eastAsia="en-US" w:bidi="en-US"/>
        </w:rPr>
      </w:pPr>
    </w:p>
    <w:p w:rsidR="00B33E88" w:rsidRPr="00A35000" w:rsidRDefault="00D827A5" w:rsidP="00A35000">
      <w:pPr>
        <w:pStyle w:val="Nadpis1"/>
        <w:numPr>
          <w:ilvl w:val="0"/>
          <w:numId w:val="5"/>
        </w:numPr>
        <w:spacing w:before="120" w:after="0" w:line="240" w:lineRule="auto"/>
        <w:rPr>
          <w:rFonts w:ascii="Arial" w:hAnsi="Arial" w:cs="Arial"/>
          <w:sz w:val="20"/>
          <w:szCs w:val="20"/>
          <w:lang w:eastAsia="en-US" w:bidi="en-US"/>
        </w:rPr>
      </w:pPr>
      <w:r w:rsidRPr="00A35000">
        <w:rPr>
          <w:rFonts w:ascii="Arial" w:hAnsi="Arial" w:cs="Arial"/>
          <w:sz w:val="20"/>
          <w:szCs w:val="20"/>
          <w:lang w:eastAsia="en-US" w:bidi="en-US"/>
        </w:rPr>
        <w:t>I</w:t>
      </w:r>
      <w:r w:rsidR="00B33E88" w:rsidRPr="00A35000">
        <w:rPr>
          <w:rFonts w:ascii="Arial" w:hAnsi="Arial" w:cs="Arial"/>
          <w:sz w:val="20"/>
          <w:szCs w:val="20"/>
          <w:lang w:eastAsia="en-US" w:bidi="en-US"/>
        </w:rPr>
        <w:t>nformace o předmětu veřejné zakázky</w:t>
      </w:r>
    </w:p>
    <w:p w:rsidR="00D827A5" w:rsidRDefault="00D827A5" w:rsidP="00D827A5">
      <w:pPr>
        <w:pStyle w:val="Bezmezer"/>
      </w:pPr>
      <w:r>
        <w:lastRenderedPageBreak/>
        <w:t xml:space="preserve">Předmětem plnění této veřejné zakázky jsou stavební úpravy </w:t>
      </w:r>
      <w:r w:rsidR="00976A4D">
        <w:t xml:space="preserve">budovy čp. </w:t>
      </w:r>
      <w:r w:rsidR="00176C14">
        <w:t>50</w:t>
      </w:r>
      <w:r w:rsidR="00976A4D">
        <w:t xml:space="preserve"> v </w:t>
      </w:r>
      <w:r w:rsidR="00176C14">
        <w:t>Prachovicích</w:t>
      </w:r>
      <w:r w:rsidR="004C1764">
        <w:t xml:space="preserve"> v tomto rozsahu:</w:t>
      </w:r>
    </w:p>
    <w:p w:rsidR="004C1764" w:rsidRPr="004C1764" w:rsidRDefault="00976A4D" w:rsidP="004C1764">
      <w:pPr>
        <w:pStyle w:val="Odstavecseseznamem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Výměn</w:t>
      </w:r>
      <w:r w:rsidR="00363633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2B5267">
        <w:rPr>
          <w:sz w:val="22"/>
          <w:szCs w:val="22"/>
        </w:rPr>
        <w:t xml:space="preserve">okenních </w:t>
      </w:r>
      <w:r>
        <w:rPr>
          <w:sz w:val="22"/>
          <w:szCs w:val="22"/>
        </w:rPr>
        <w:t>otvorů;</w:t>
      </w:r>
    </w:p>
    <w:p w:rsidR="004C1764" w:rsidRPr="004C1764" w:rsidRDefault="004C1764" w:rsidP="004C1764">
      <w:pPr>
        <w:pStyle w:val="Odstavecseseznamem"/>
        <w:numPr>
          <w:ilvl w:val="0"/>
          <w:numId w:val="19"/>
        </w:numPr>
        <w:rPr>
          <w:sz w:val="22"/>
          <w:szCs w:val="22"/>
        </w:rPr>
      </w:pPr>
      <w:r w:rsidRPr="004C1764">
        <w:rPr>
          <w:sz w:val="22"/>
          <w:szCs w:val="22"/>
        </w:rPr>
        <w:t>zateplení obvodového pláště objektu;</w:t>
      </w:r>
    </w:p>
    <w:p w:rsidR="00176C14" w:rsidRPr="00176C14" w:rsidRDefault="002B5267" w:rsidP="00176C14">
      <w:pPr>
        <w:pStyle w:val="Odstavecseseznamem"/>
        <w:numPr>
          <w:ilvl w:val="0"/>
          <w:numId w:val="19"/>
        </w:numPr>
        <w:rPr>
          <w:sz w:val="22"/>
          <w:szCs w:val="22"/>
        </w:rPr>
      </w:pPr>
      <w:r w:rsidRPr="00176C14">
        <w:rPr>
          <w:sz w:val="23"/>
          <w:szCs w:val="23"/>
        </w:rPr>
        <w:t>zateplení</w:t>
      </w:r>
      <w:r w:rsidR="00176C14">
        <w:rPr>
          <w:sz w:val="23"/>
          <w:szCs w:val="23"/>
        </w:rPr>
        <w:t xml:space="preserve"> </w:t>
      </w:r>
      <w:r w:rsidR="00176C14" w:rsidRPr="00176C14">
        <w:rPr>
          <w:sz w:val="22"/>
          <w:szCs w:val="22"/>
        </w:rPr>
        <w:t>konstrukcí do půdy, zateplení střech nad 1.NP, zateplení stropu nad 1.PP</w:t>
      </w:r>
    </w:p>
    <w:p w:rsidR="00B33E88" w:rsidRPr="00D827A5" w:rsidRDefault="00B33E88" w:rsidP="00D827A5">
      <w:pPr>
        <w:pStyle w:val="Nadpis1"/>
        <w:numPr>
          <w:ilvl w:val="0"/>
          <w:numId w:val="5"/>
        </w:numPr>
        <w:spacing w:before="120" w:after="0" w:line="240" w:lineRule="auto"/>
        <w:rPr>
          <w:rFonts w:ascii="Arial" w:hAnsi="Arial" w:cs="Arial"/>
          <w:sz w:val="20"/>
          <w:szCs w:val="20"/>
          <w:lang w:eastAsia="en-US" w:bidi="en-US"/>
        </w:rPr>
      </w:pPr>
      <w:r w:rsidRPr="00D827A5">
        <w:rPr>
          <w:rFonts w:ascii="Arial" w:hAnsi="Arial" w:cs="Arial"/>
          <w:sz w:val="20"/>
          <w:szCs w:val="20"/>
          <w:lang w:eastAsia="en-US" w:bidi="en-US"/>
        </w:rPr>
        <w:t>Klasifikace předmětu plnění veřejné zakázky podle CPV kódů</w:t>
      </w:r>
    </w:p>
    <w:p w:rsidR="00B33E88" w:rsidRPr="00491606" w:rsidRDefault="00B33E88" w:rsidP="00491606">
      <w:pPr>
        <w:pStyle w:val="Bezmezer"/>
      </w:pPr>
      <w:r w:rsidRPr="00491606">
        <w:t>CPV: </w:t>
      </w:r>
      <w:r w:rsidR="00DA21FC" w:rsidRPr="00491606">
        <w:t xml:space="preserve"> </w:t>
      </w:r>
      <w:r w:rsidR="00D827A5" w:rsidRPr="00491606">
        <w:t>45000000-7 - Stavební práce</w:t>
      </w:r>
      <w:r w:rsidR="00FC7645">
        <w:t>.</w:t>
      </w:r>
    </w:p>
    <w:p w:rsidR="00B33E88" w:rsidRPr="00491606" w:rsidRDefault="00B33E88" w:rsidP="00491606">
      <w:pPr>
        <w:pStyle w:val="Nadpis1"/>
        <w:numPr>
          <w:ilvl w:val="0"/>
          <w:numId w:val="5"/>
        </w:numPr>
        <w:spacing w:before="120" w:after="0" w:line="240" w:lineRule="auto"/>
        <w:rPr>
          <w:rFonts w:ascii="Arial" w:hAnsi="Arial" w:cs="Arial"/>
          <w:sz w:val="20"/>
          <w:szCs w:val="20"/>
          <w:lang w:eastAsia="en-US" w:bidi="en-US"/>
        </w:rPr>
      </w:pPr>
      <w:r w:rsidRPr="00491606">
        <w:rPr>
          <w:rFonts w:ascii="Arial" w:hAnsi="Arial" w:cs="Arial"/>
          <w:sz w:val="20"/>
          <w:szCs w:val="20"/>
          <w:lang w:eastAsia="en-US" w:bidi="en-US"/>
        </w:rPr>
        <w:t>Předpokládaná hodnota veřejné zakázky</w:t>
      </w:r>
    </w:p>
    <w:p w:rsidR="00DA21FC" w:rsidRDefault="00523153" w:rsidP="00D827A5">
      <w:pPr>
        <w:pStyle w:val="Bezmezer"/>
      </w:pPr>
      <w:r w:rsidRPr="00523153">
        <w:t xml:space="preserve">2 170 000 </w:t>
      </w:r>
      <w:r w:rsidR="00D827A5" w:rsidRPr="00523153">
        <w:t>Kč bez DPH.</w:t>
      </w:r>
    </w:p>
    <w:p w:rsidR="006057AE" w:rsidRPr="00780E73" w:rsidRDefault="00701303" w:rsidP="00BF0C4B">
      <w:pPr>
        <w:pStyle w:val="Nadpis1"/>
        <w:numPr>
          <w:ilvl w:val="0"/>
          <w:numId w:val="5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 w:bidi="en-US"/>
        </w:rPr>
        <w:t>Zadávací dokumentace</w:t>
      </w:r>
    </w:p>
    <w:p w:rsidR="007952E0" w:rsidRPr="007952E0" w:rsidRDefault="007952E0" w:rsidP="007952E0">
      <w:pPr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  <w:r w:rsidRPr="007952E0">
        <w:rPr>
          <w:sz w:val="22"/>
          <w:szCs w:val="22"/>
        </w:rPr>
        <w:t xml:space="preserve">Zadávací dokumentace bude zájemcům poskytnuta na základě </w:t>
      </w:r>
      <w:r w:rsidRPr="007952E0">
        <w:rPr>
          <w:b/>
          <w:sz w:val="22"/>
          <w:szCs w:val="22"/>
        </w:rPr>
        <w:t>písemné žádosti</w:t>
      </w:r>
      <w:r w:rsidRPr="007952E0">
        <w:rPr>
          <w:sz w:val="22"/>
          <w:szCs w:val="22"/>
        </w:rPr>
        <w:t xml:space="preserve"> ve formě </w:t>
      </w:r>
      <w:r>
        <w:rPr>
          <w:sz w:val="22"/>
          <w:szCs w:val="22"/>
        </w:rPr>
        <w:t xml:space="preserve">emailové žádosti u kontaktní osoby zadavatele. </w:t>
      </w:r>
      <w:r w:rsidRPr="007952E0">
        <w:rPr>
          <w:sz w:val="22"/>
          <w:szCs w:val="22"/>
        </w:rPr>
        <w:t xml:space="preserve"> Zadávací dokumentace bude poskytnuta </w:t>
      </w:r>
      <w:r w:rsidRPr="007952E0">
        <w:rPr>
          <w:b/>
          <w:sz w:val="22"/>
          <w:szCs w:val="22"/>
        </w:rPr>
        <w:t>v elektronické podobě</w:t>
      </w:r>
      <w:r w:rsidRPr="007952E0">
        <w:rPr>
          <w:sz w:val="22"/>
          <w:szCs w:val="22"/>
        </w:rPr>
        <w:t xml:space="preserve"> </w:t>
      </w:r>
      <w:r w:rsidRPr="007952E0">
        <w:rPr>
          <w:b/>
          <w:sz w:val="22"/>
          <w:szCs w:val="22"/>
        </w:rPr>
        <w:t>zdarma</w:t>
      </w:r>
      <w:r w:rsidRPr="007952E0">
        <w:rPr>
          <w:sz w:val="22"/>
          <w:szCs w:val="22"/>
        </w:rPr>
        <w:t>.</w:t>
      </w:r>
    </w:p>
    <w:p w:rsidR="007952E0" w:rsidRDefault="007952E0" w:rsidP="00F14918">
      <w:pPr>
        <w:pStyle w:val="Bezmezer"/>
      </w:pPr>
    </w:p>
    <w:p w:rsidR="005F0A81" w:rsidRPr="00780E73" w:rsidRDefault="005F0A81" w:rsidP="00F14918">
      <w:pPr>
        <w:pStyle w:val="Nadpis1"/>
        <w:numPr>
          <w:ilvl w:val="0"/>
          <w:numId w:val="5"/>
        </w:numPr>
        <w:spacing w:before="120" w:after="0" w:line="240" w:lineRule="auto"/>
        <w:rPr>
          <w:rFonts w:ascii="Arial" w:hAnsi="Arial" w:cs="Arial"/>
          <w:sz w:val="20"/>
          <w:szCs w:val="20"/>
          <w:lang w:eastAsia="en-US" w:bidi="en-US"/>
        </w:rPr>
      </w:pPr>
      <w:r w:rsidRPr="00780E73">
        <w:rPr>
          <w:rFonts w:ascii="Arial" w:hAnsi="Arial" w:cs="Arial"/>
          <w:sz w:val="20"/>
          <w:szCs w:val="20"/>
          <w:lang w:eastAsia="en-US" w:bidi="en-US"/>
        </w:rPr>
        <w:t>Místo, lhůta a způsob podání nabídek</w:t>
      </w:r>
    </w:p>
    <w:p w:rsidR="005F0A81" w:rsidRDefault="005F0A81" w:rsidP="00462B36">
      <w:pPr>
        <w:pStyle w:val="Bezmezer"/>
      </w:pPr>
      <w:r w:rsidRPr="00780E73">
        <w:t xml:space="preserve">Lhůta pro </w:t>
      </w:r>
      <w:bookmarkStart w:id="0" w:name="_GoBack"/>
      <w:bookmarkEnd w:id="0"/>
      <w:r w:rsidRPr="00780E73">
        <w:t xml:space="preserve">podání nabídek začíná běžet dnem následujícím po odeslání této výzvy a </w:t>
      </w:r>
      <w:r w:rsidRPr="00BC580F">
        <w:t xml:space="preserve">končí </w:t>
      </w:r>
      <w:r w:rsidR="00BB50B4" w:rsidRPr="00523153">
        <w:rPr>
          <w:b/>
        </w:rPr>
        <w:t>2</w:t>
      </w:r>
      <w:r w:rsidR="00523153" w:rsidRPr="00523153">
        <w:rPr>
          <w:b/>
        </w:rPr>
        <w:t>4</w:t>
      </w:r>
      <w:r w:rsidR="00BB50B4" w:rsidRPr="00523153">
        <w:rPr>
          <w:b/>
        </w:rPr>
        <w:t>.</w:t>
      </w:r>
      <w:r w:rsidR="006047F9" w:rsidRPr="00523153">
        <w:rPr>
          <w:b/>
        </w:rPr>
        <w:t xml:space="preserve"> </w:t>
      </w:r>
      <w:r w:rsidR="00BB50B4" w:rsidRPr="00523153">
        <w:rPr>
          <w:b/>
        </w:rPr>
        <w:t>1</w:t>
      </w:r>
      <w:r w:rsidR="00523153" w:rsidRPr="00523153">
        <w:rPr>
          <w:b/>
        </w:rPr>
        <w:t>1</w:t>
      </w:r>
      <w:r w:rsidR="00BB50B4" w:rsidRPr="00523153">
        <w:rPr>
          <w:b/>
        </w:rPr>
        <w:t>.</w:t>
      </w:r>
      <w:r w:rsidR="006047F9" w:rsidRPr="00523153">
        <w:rPr>
          <w:b/>
        </w:rPr>
        <w:t xml:space="preserve"> </w:t>
      </w:r>
      <w:r w:rsidR="00BB50B4" w:rsidRPr="00523153">
        <w:rPr>
          <w:b/>
        </w:rPr>
        <w:t>2014</w:t>
      </w:r>
      <w:r w:rsidR="00BC580F" w:rsidRPr="00523153">
        <w:rPr>
          <w:b/>
        </w:rPr>
        <w:t xml:space="preserve"> v 17</w:t>
      </w:r>
      <w:r w:rsidRPr="00523153">
        <w:rPr>
          <w:b/>
        </w:rPr>
        <w:t>,00 hod</w:t>
      </w:r>
      <w:r w:rsidRPr="00523153">
        <w:t>.</w:t>
      </w:r>
      <w:r w:rsidRPr="00780E73">
        <w:t xml:space="preserve"> Nabídka bude doručena na adresu </w:t>
      </w:r>
      <w:r w:rsidR="006A1223">
        <w:t>sídla zadavatele</w:t>
      </w:r>
      <w:r w:rsidRPr="00780E73">
        <w:t>, a to doporučeně prostřednictvím České pošty či jiné přepravní s</w:t>
      </w:r>
      <w:r w:rsidR="003343AB">
        <w:t>lužby nebo bude předána osob</w:t>
      </w:r>
      <w:r w:rsidR="00B4606B">
        <w:t>ně (na základě předchozí domluvy</w:t>
      </w:r>
      <w:r w:rsidR="003343AB">
        <w:t xml:space="preserve"> s</w:t>
      </w:r>
      <w:r w:rsidR="006A1223">
        <w:t> osob</w:t>
      </w:r>
      <w:r w:rsidR="00A35000">
        <w:t>o</w:t>
      </w:r>
      <w:r w:rsidR="006A1223">
        <w:t>u oprávněnou jednat za zadavatele</w:t>
      </w:r>
      <w:r w:rsidR="003343AB">
        <w:t>).</w:t>
      </w:r>
    </w:p>
    <w:p w:rsidR="003343AB" w:rsidRDefault="003343AB" w:rsidP="003343AB">
      <w:pPr>
        <w:pStyle w:val="Nadpis1"/>
        <w:numPr>
          <w:ilvl w:val="0"/>
          <w:numId w:val="5"/>
        </w:numPr>
        <w:spacing w:before="120" w:after="0" w:line="240" w:lineRule="auto"/>
        <w:rPr>
          <w:rFonts w:ascii="Arial" w:hAnsi="Arial" w:cs="Arial"/>
          <w:sz w:val="20"/>
          <w:szCs w:val="20"/>
          <w:lang w:eastAsia="en-US" w:bidi="en-US"/>
        </w:rPr>
      </w:pPr>
      <w:r w:rsidRPr="00BA2E03">
        <w:rPr>
          <w:rFonts w:ascii="Arial" w:hAnsi="Arial" w:cs="Arial"/>
          <w:sz w:val="20"/>
          <w:szCs w:val="20"/>
          <w:lang w:eastAsia="en-US" w:bidi="en-US"/>
        </w:rPr>
        <w:t>Hodnotící kritérium</w:t>
      </w:r>
    </w:p>
    <w:p w:rsidR="00F3500D" w:rsidRDefault="00F3500D" w:rsidP="00F3500D">
      <w:pPr>
        <w:pStyle w:val="Bezmezer"/>
      </w:pPr>
      <w:r>
        <w:t>Základním hodnotícím kritériem je nejnižší nabídková cena. Nabídky budou seřazeny podle výše nabídkové ceny bez DPH (</w:t>
      </w:r>
      <w:r w:rsidRPr="00A5574D">
        <w:rPr>
          <w:rFonts w:ascii="Calibri" w:hAnsi="Calibri"/>
          <w:szCs w:val="22"/>
        </w:rPr>
        <w:t>bez rezervy ve výši 5 % z ceny díla</w:t>
      </w:r>
      <w:r>
        <w:rPr>
          <w:rFonts w:ascii="Calibri" w:hAnsi="Calibri"/>
          <w:szCs w:val="22"/>
        </w:rPr>
        <w:t>)</w:t>
      </w:r>
      <w:r>
        <w:t>. Veřejná zakázka bude přidělena uchazeči, který podal nabídku s nejnižší nabídkovou cenou.</w:t>
      </w:r>
    </w:p>
    <w:p w:rsidR="00AB166F" w:rsidRDefault="00AB166F" w:rsidP="00AB166F">
      <w:pPr>
        <w:pStyle w:val="Nadpis1"/>
        <w:numPr>
          <w:ilvl w:val="0"/>
          <w:numId w:val="5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B166F">
        <w:rPr>
          <w:rFonts w:ascii="Arial" w:hAnsi="Arial" w:cs="Arial"/>
          <w:sz w:val="20"/>
          <w:szCs w:val="20"/>
        </w:rPr>
        <w:t>Místo plnění veřejné zakázky</w:t>
      </w:r>
    </w:p>
    <w:p w:rsidR="00AB166F" w:rsidRDefault="00176C14" w:rsidP="000226F8">
      <w:pPr>
        <w:pStyle w:val="Bezmezer"/>
        <w:spacing w:after="0" w:line="360" w:lineRule="auto"/>
      </w:pPr>
      <w:r>
        <w:t>Chrudimská 50, Prachovice</w:t>
      </w:r>
    </w:p>
    <w:p w:rsidR="00AB166F" w:rsidRDefault="00AB166F" w:rsidP="00AB166F">
      <w:pPr>
        <w:pStyle w:val="Nadpis1"/>
        <w:numPr>
          <w:ilvl w:val="0"/>
          <w:numId w:val="5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AB166F">
        <w:rPr>
          <w:rFonts w:ascii="Arial" w:hAnsi="Arial" w:cs="Arial"/>
          <w:sz w:val="20"/>
          <w:szCs w:val="20"/>
        </w:rPr>
        <w:t>Termín plnění veřejné zakázky</w:t>
      </w:r>
    </w:p>
    <w:p w:rsidR="00BD2D36" w:rsidRPr="00AB166F" w:rsidRDefault="00BD2D36" w:rsidP="00BD2D36">
      <w:pPr>
        <w:pStyle w:val="Bezmezer"/>
      </w:pPr>
      <w:r>
        <w:t>Termín zahájení plnění veřejné zakázky je podmíněn ukončením VŘ. Zadavatel si vyhrazuje právo změnit předpokládaný termín zahájení a ukončení zakázky s ohledem na případné prodloužení zadávacího řízení nebo z důvodu nepříznivých klimatických podmínek.</w:t>
      </w:r>
    </w:p>
    <w:p w:rsidR="00BD2D36" w:rsidRPr="006957AE" w:rsidRDefault="00BD2D36" w:rsidP="00BD2D36">
      <w:pPr>
        <w:pStyle w:val="Nadpis1"/>
        <w:numPr>
          <w:ilvl w:val="0"/>
          <w:numId w:val="0"/>
        </w:numPr>
        <w:spacing w:before="0" w:after="0" w:line="240" w:lineRule="auto"/>
        <w:ind w:left="432" w:hanging="432"/>
        <w:rPr>
          <w:rFonts w:asciiTheme="minorHAnsi" w:eastAsiaTheme="minorEastAsia" w:hAnsiTheme="minorHAnsi" w:cs="Times New Roman"/>
          <w:b w:val="0"/>
          <w:bCs w:val="0"/>
          <w:sz w:val="22"/>
          <w:szCs w:val="20"/>
        </w:rPr>
      </w:pPr>
      <w:r w:rsidRPr="006957AE">
        <w:rPr>
          <w:rFonts w:asciiTheme="minorHAnsi" w:eastAsiaTheme="minorEastAsia" w:hAnsiTheme="minorHAnsi" w:cs="Times New Roman"/>
          <w:b w:val="0"/>
          <w:bCs w:val="0"/>
          <w:sz w:val="22"/>
          <w:szCs w:val="20"/>
        </w:rPr>
        <w:t>Předpokládané termíny pro provedení veřejné zakázky</w:t>
      </w:r>
      <w:r>
        <w:rPr>
          <w:rFonts w:asciiTheme="minorHAnsi" w:eastAsiaTheme="minorEastAsia" w:hAnsiTheme="minorHAnsi" w:cs="Times New Roman"/>
          <w:b w:val="0"/>
          <w:bCs w:val="0"/>
          <w:sz w:val="22"/>
          <w:szCs w:val="20"/>
        </w:rPr>
        <w:t>:</w:t>
      </w:r>
    </w:p>
    <w:p w:rsidR="00BD2D36" w:rsidRPr="00AB166F" w:rsidRDefault="00BD2D36" w:rsidP="00BD2D36">
      <w:pPr>
        <w:pStyle w:val="Bezmezer"/>
      </w:pPr>
      <w:r w:rsidRPr="00523153">
        <w:t xml:space="preserve">1. </w:t>
      </w:r>
      <w:r w:rsidR="002B5267" w:rsidRPr="00523153">
        <w:t>3</w:t>
      </w:r>
      <w:r w:rsidR="00201756" w:rsidRPr="00523153">
        <w:t>.</w:t>
      </w:r>
      <w:r w:rsidRPr="00523153">
        <w:t xml:space="preserve"> </w:t>
      </w:r>
      <w:r w:rsidR="002B5267" w:rsidRPr="00523153">
        <w:t>2015</w:t>
      </w:r>
      <w:r w:rsidR="00BC580F" w:rsidRPr="00523153">
        <w:t xml:space="preserve"> </w:t>
      </w:r>
      <w:r w:rsidRPr="00523153">
        <w:t xml:space="preserve">– </w:t>
      </w:r>
      <w:r w:rsidR="002B5267" w:rsidRPr="00523153">
        <w:t>30. 6. 2015</w:t>
      </w:r>
    </w:p>
    <w:p w:rsidR="005F0A81" w:rsidRPr="00780E73" w:rsidRDefault="00AB166F" w:rsidP="00BF0C4B">
      <w:pPr>
        <w:pStyle w:val="Nadpis1"/>
        <w:numPr>
          <w:ilvl w:val="0"/>
          <w:numId w:val="5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F0A81" w:rsidRPr="00780E73">
        <w:rPr>
          <w:rFonts w:ascii="Arial" w:hAnsi="Arial" w:cs="Arial"/>
          <w:sz w:val="20"/>
          <w:szCs w:val="20"/>
        </w:rPr>
        <w:t>ožadavky na prokázání splnění kvalifikačních předpokladů</w:t>
      </w:r>
    </w:p>
    <w:p w:rsidR="0033035E" w:rsidRPr="00780E73" w:rsidRDefault="0033035E" w:rsidP="00462B36">
      <w:pPr>
        <w:pStyle w:val="Bezmezer"/>
      </w:pPr>
      <w:r w:rsidRPr="00780E73">
        <w:t>Veškeré doklady prokazující splnění kvalifikace je uchazeč povinen předložit v prosté kopi</w:t>
      </w:r>
      <w:r w:rsidR="000C6580" w:rsidRPr="00780E73">
        <w:t>i</w:t>
      </w:r>
      <w:r w:rsidRPr="00780E73">
        <w:t>. Je-li zadavat</w:t>
      </w:r>
      <w:r w:rsidR="00013528" w:rsidRPr="00780E73">
        <w:t>elem vyžadováno čestné prohláše</w:t>
      </w:r>
      <w:r w:rsidRPr="00780E73">
        <w:t>ní, musí být podepsáno statutárním zástupcem uchazeče, v případě po</w:t>
      </w:r>
      <w:r w:rsidR="000226F8">
        <w:t>dpisu jinou osobou je vyžadován originál</w:t>
      </w:r>
      <w:r w:rsidRPr="00780E73">
        <w:t xml:space="preserve"> ověřená kopie zplnomocnění této osoby k podpisu. Zadavatel si vyhrazuje právo požadovat po vybraném uchazeči originály nebo úředně ověřené kopie dokladů prokazující splnění kvalifikačních předpokladů.</w:t>
      </w:r>
    </w:p>
    <w:p w:rsidR="0033035E" w:rsidRDefault="00671BDF" w:rsidP="00462B36">
      <w:pPr>
        <w:pStyle w:val="Bezmezer"/>
      </w:pPr>
      <w:r w:rsidRPr="00780E73">
        <w:rPr>
          <w:spacing w:val="7"/>
        </w:rPr>
        <w:t xml:space="preserve">Doklady prokazující splnění základních kvalifikačních předpokladů a výpis z obchodního </w:t>
      </w:r>
      <w:r w:rsidRPr="00780E73">
        <w:t>rejstříku nesmí být ke dni uplynutí lhůty pro podání nabídek starší 90 kalendářních dnů.</w:t>
      </w:r>
    </w:p>
    <w:p w:rsidR="00FC1EC2" w:rsidRPr="00780E73" w:rsidRDefault="00FC1EC2" w:rsidP="00BF0C4B">
      <w:pPr>
        <w:pStyle w:val="Nadpis2"/>
        <w:numPr>
          <w:ilvl w:val="1"/>
          <w:numId w:val="6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80E73">
        <w:rPr>
          <w:rFonts w:ascii="Arial" w:hAnsi="Arial" w:cs="Arial"/>
          <w:sz w:val="20"/>
          <w:szCs w:val="20"/>
        </w:rPr>
        <w:lastRenderedPageBreak/>
        <w:t>Základní kvalifikační předpoklady</w:t>
      </w:r>
    </w:p>
    <w:p w:rsidR="00286233" w:rsidRDefault="00FC1EC2" w:rsidP="00AB166F">
      <w:pPr>
        <w:pStyle w:val="Bezmezer"/>
        <w:rPr>
          <w:rFonts w:eastAsia="Calibri"/>
          <w:lang w:eastAsia="en-US"/>
        </w:rPr>
      </w:pPr>
      <w:r w:rsidRPr="00780E73">
        <w:rPr>
          <w:rFonts w:eastAsia="Calibri"/>
          <w:lang w:eastAsia="en-US"/>
        </w:rPr>
        <w:t xml:space="preserve">Splnění základních kvalifikačních předpokladů prokáže uchazeč předložením </w:t>
      </w:r>
      <w:r w:rsidR="00AB166F">
        <w:rPr>
          <w:rFonts w:eastAsia="Calibri"/>
          <w:lang w:eastAsia="en-US"/>
        </w:rPr>
        <w:t>č</w:t>
      </w:r>
      <w:r w:rsidR="00AB166F" w:rsidRPr="00AB166F">
        <w:rPr>
          <w:rFonts w:eastAsia="Calibri"/>
          <w:lang w:eastAsia="en-US"/>
        </w:rPr>
        <w:t>estné</w:t>
      </w:r>
      <w:r w:rsidR="00AB166F">
        <w:rPr>
          <w:rFonts w:eastAsia="Calibri"/>
          <w:lang w:eastAsia="en-US"/>
        </w:rPr>
        <w:t>ho</w:t>
      </w:r>
      <w:r w:rsidR="00AB166F" w:rsidRPr="00AB166F">
        <w:rPr>
          <w:rFonts w:eastAsia="Calibri"/>
          <w:lang w:eastAsia="en-US"/>
        </w:rPr>
        <w:t xml:space="preserve"> prohlášení o splnění základních kvalifikačních předpokladů dle § 53, odstavec 1</w:t>
      </w:r>
      <w:r w:rsidR="00AB166F">
        <w:rPr>
          <w:rFonts w:eastAsia="Calibri"/>
          <w:lang w:eastAsia="en-US"/>
        </w:rPr>
        <w:t xml:space="preserve"> Zákona</w:t>
      </w:r>
      <w:r w:rsidR="00286233">
        <w:rPr>
          <w:rFonts w:eastAsia="Calibri"/>
          <w:lang w:eastAsia="en-US"/>
        </w:rPr>
        <w:t>,</w:t>
      </w:r>
      <w:r w:rsidR="00AB166F">
        <w:rPr>
          <w:rFonts w:eastAsia="Calibri"/>
          <w:lang w:eastAsia="en-US"/>
        </w:rPr>
        <w:t xml:space="preserve"> které bude </w:t>
      </w:r>
      <w:r w:rsidR="006957AE">
        <w:rPr>
          <w:rFonts w:eastAsia="Calibri"/>
          <w:lang w:eastAsia="en-US"/>
        </w:rPr>
        <w:t>podepsáno</w:t>
      </w:r>
      <w:r w:rsidR="00AB166F" w:rsidRPr="00AB166F">
        <w:rPr>
          <w:rFonts w:eastAsia="Calibri"/>
          <w:lang w:eastAsia="en-US"/>
        </w:rPr>
        <w:t xml:space="preserve"> osobou oprávněnou za uchazeče jednat k prokázání splnění základních kvalifikačních předpokladů</w:t>
      </w:r>
      <w:r w:rsidR="00FC7645">
        <w:rPr>
          <w:rFonts w:eastAsia="Calibri"/>
          <w:lang w:eastAsia="en-US"/>
        </w:rPr>
        <w:t xml:space="preserve"> </w:t>
      </w:r>
      <w:r w:rsidR="000226F8">
        <w:rPr>
          <w:rFonts w:eastAsia="Calibri"/>
          <w:lang w:eastAsia="en-US"/>
        </w:rPr>
        <w:t>(příloha č. 1 ZD</w:t>
      </w:r>
      <w:r w:rsidR="00CF11FF">
        <w:rPr>
          <w:rFonts w:eastAsia="Calibri"/>
          <w:lang w:eastAsia="en-US"/>
        </w:rPr>
        <w:t>)</w:t>
      </w:r>
      <w:r w:rsidR="000226F8">
        <w:rPr>
          <w:rFonts w:eastAsia="Calibri"/>
          <w:lang w:eastAsia="en-US"/>
        </w:rPr>
        <w:t>.</w:t>
      </w:r>
    </w:p>
    <w:p w:rsidR="00FC1EC2" w:rsidRPr="00286233" w:rsidRDefault="00AB166F" w:rsidP="00286233">
      <w:pPr>
        <w:pStyle w:val="Nadpis2"/>
        <w:numPr>
          <w:ilvl w:val="1"/>
          <w:numId w:val="6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86233">
        <w:rPr>
          <w:rFonts w:ascii="Arial" w:hAnsi="Arial" w:cs="Arial"/>
          <w:sz w:val="20"/>
          <w:szCs w:val="20"/>
        </w:rPr>
        <w:t xml:space="preserve"> </w:t>
      </w:r>
      <w:r w:rsidR="00FC1EC2" w:rsidRPr="00286233">
        <w:rPr>
          <w:rFonts w:ascii="Arial" w:hAnsi="Arial" w:cs="Arial"/>
          <w:sz w:val="20"/>
          <w:szCs w:val="20"/>
        </w:rPr>
        <w:t>Profesní kvalifikační předpoklady</w:t>
      </w:r>
    </w:p>
    <w:p w:rsidR="00FC1EC2" w:rsidRPr="00780E73" w:rsidRDefault="00FC1EC2" w:rsidP="00B86A07">
      <w:pPr>
        <w:pStyle w:val="Bezmezer"/>
        <w:rPr>
          <w:rFonts w:eastAsia="Times New Roman"/>
        </w:rPr>
      </w:pPr>
      <w:r w:rsidRPr="00780E73">
        <w:rPr>
          <w:rFonts w:eastAsia="Times New Roman"/>
        </w:rPr>
        <w:t>Profesní kvalifikační předpoklady uchazeč prokáže:</w:t>
      </w:r>
    </w:p>
    <w:p w:rsidR="00FC1EC2" w:rsidRPr="00780E73" w:rsidRDefault="00FC1EC2" w:rsidP="003541F5">
      <w:pPr>
        <w:pStyle w:val="Bezmezer"/>
        <w:rPr>
          <w:rFonts w:eastAsia="Times New Roman"/>
        </w:rPr>
      </w:pPr>
      <w:r w:rsidRPr="00780E73">
        <w:rPr>
          <w:rFonts w:eastAsia="Times New Roman"/>
        </w:rPr>
        <w:t xml:space="preserve">- předložením kopie výpisu z obchodního rejstříku, pokud je v něm zapsán, či výpisu z jiné obdobné evidence, pokud je v ní zapsán, </w:t>
      </w:r>
    </w:p>
    <w:p w:rsidR="00FC1EC2" w:rsidRDefault="00FC1EC2" w:rsidP="003541F5">
      <w:pPr>
        <w:pStyle w:val="Bezmezer"/>
        <w:rPr>
          <w:rFonts w:eastAsia="Times New Roman"/>
        </w:rPr>
      </w:pPr>
      <w:r w:rsidRPr="00780E73">
        <w:rPr>
          <w:rFonts w:eastAsia="Times New Roman"/>
        </w:rPr>
        <w:t>- předložením kopie dokladu o oprávnění k podnikání podle zvláštních právních předpisů v rozsahu odpovídajícímu předmětu zakázky, zejména dokladu prokazujícího příslušné živnostenské oprávnění či licenci.</w:t>
      </w:r>
    </w:p>
    <w:p w:rsidR="00EA6100" w:rsidRDefault="00EA6100" w:rsidP="00EA6100">
      <w:pPr>
        <w:pStyle w:val="Bezmezer"/>
        <w:rPr>
          <w:rStyle w:val="CharacterStyle3"/>
          <w:rFonts w:asciiTheme="minorHAnsi" w:hAnsiTheme="minorHAnsi" w:cs="Times New Roman"/>
        </w:rPr>
      </w:pPr>
      <w:r w:rsidRPr="00EA6100">
        <w:rPr>
          <w:rStyle w:val="CharacterStyle3"/>
          <w:rFonts w:asciiTheme="minorHAnsi" w:hAnsiTheme="minorHAnsi" w:cs="Times New Roman"/>
          <w:szCs w:val="20"/>
        </w:rPr>
        <w:t xml:space="preserve">- </w:t>
      </w:r>
      <w:r>
        <w:rPr>
          <w:rStyle w:val="CharacterStyle3"/>
          <w:rFonts w:asciiTheme="minorHAnsi" w:hAnsiTheme="minorHAnsi" w:cs="Times New Roman"/>
          <w:szCs w:val="20"/>
        </w:rPr>
        <w:t>předložením</w:t>
      </w:r>
      <w:r w:rsidRPr="00EA6100">
        <w:rPr>
          <w:rStyle w:val="CharacterStyle3"/>
          <w:rFonts w:asciiTheme="minorHAnsi" w:hAnsiTheme="minorHAnsi" w:cs="Times New Roman"/>
          <w:szCs w:val="20"/>
        </w:rPr>
        <w:t xml:space="preserve"> k</w:t>
      </w:r>
      <w:r w:rsidRPr="00EA6100">
        <w:rPr>
          <w:rStyle w:val="CharacterStyle3"/>
          <w:rFonts w:asciiTheme="minorHAnsi" w:hAnsiTheme="minorHAnsi" w:cs="Times New Roman"/>
        </w:rPr>
        <w:t>opi</w:t>
      </w:r>
      <w:r>
        <w:rPr>
          <w:rStyle w:val="CharacterStyle3"/>
          <w:rFonts w:asciiTheme="minorHAnsi" w:hAnsiTheme="minorHAnsi" w:cs="Times New Roman"/>
          <w:szCs w:val="20"/>
        </w:rPr>
        <w:t xml:space="preserve">e </w:t>
      </w:r>
      <w:r w:rsidRPr="00EA6100">
        <w:rPr>
          <w:rStyle w:val="CharacterStyle3"/>
          <w:rFonts w:asciiTheme="minorHAnsi" w:hAnsiTheme="minorHAnsi" w:cs="Times New Roman"/>
        </w:rPr>
        <w:t>dokladu osvědčující odbornou způsobilost osoby, které bude pověřena odborným</w:t>
      </w:r>
      <w:r w:rsidRPr="00EA6100">
        <w:rPr>
          <w:rStyle w:val="CharacterStyle3"/>
          <w:rFonts w:asciiTheme="minorHAnsi" w:hAnsiTheme="minorHAnsi" w:cs="Times New Roman"/>
          <w:szCs w:val="20"/>
        </w:rPr>
        <w:t xml:space="preserve"> vedením realizace stavby</w:t>
      </w:r>
      <w:r w:rsidRPr="00EA6100">
        <w:rPr>
          <w:rStyle w:val="CharacterStyle3"/>
          <w:rFonts w:asciiTheme="minorHAnsi" w:hAnsiTheme="minorHAnsi" w:cs="Times New Roman"/>
        </w:rPr>
        <w:t xml:space="preserve"> - autorizace v oboru Pozemní stavby v souladu se zák. 360/1992 Sb. </w:t>
      </w:r>
    </w:p>
    <w:p w:rsidR="00FC1EC2" w:rsidRDefault="009E501F" w:rsidP="00BF0C4B">
      <w:pPr>
        <w:pStyle w:val="Nadpis2"/>
        <w:numPr>
          <w:ilvl w:val="1"/>
          <w:numId w:val="6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80E73">
        <w:rPr>
          <w:rFonts w:ascii="Arial" w:hAnsi="Arial" w:cs="Arial"/>
          <w:sz w:val="20"/>
          <w:szCs w:val="20"/>
        </w:rPr>
        <w:t>Technické kvalifikační předpoklady</w:t>
      </w:r>
    </w:p>
    <w:p w:rsidR="009E501F" w:rsidRPr="00EA6100" w:rsidRDefault="007C1FD0" w:rsidP="00EA6100">
      <w:pPr>
        <w:pStyle w:val="Bezmezer"/>
      </w:pPr>
      <w:r>
        <w:t>Technické kvalifikační p</w:t>
      </w:r>
      <w:r w:rsidR="00EA6100">
        <w:t>ředpoklady splní uchazeč, který</w:t>
      </w:r>
      <w:r w:rsidR="003141D8">
        <w:t xml:space="preserve"> </w:t>
      </w:r>
      <w:r w:rsidR="009E501F" w:rsidRPr="00EA6100">
        <w:t xml:space="preserve">předloží seznam </w:t>
      </w:r>
      <w:r w:rsidR="00BF6DBE">
        <w:t xml:space="preserve">min. </w:t>
      </w:r>
      <w:r w:rsidR="00CD0CA2">
        <w:t>3</w:t>
      </w:r>
      <w:r w:rsidR="00035A98">
        <w:t xml:space="preserve"> </w:t>
      </w:r>
      <w:r w:rsidR="009E501F" w:rsidRPr="00EA6100">
        <w:t xml:space="preserve">významných </w:t>
      </w:r>
      <w:r w:rsidR="003541F5" w:rsidRPr="00EA6100">
        <w:t>služeb</w:t>
      </w:r>
      <w:r w:rsidR="009E501F" w:rsidRPr="00EA6100">
        <w:t xml:space="preserve"> realizovaných</w:t>
      </w:r>
      <w:r w:rsidR="000226F8">
        <w:t xml:space="preserve"> (dokončených)</w:t>
      </w:r>
      <w:r w:rsidR="009E501F" w:rsidRPr="00EA6100">
        <w:t xml:space="preserve"> v posledních </w:t>
      </w:r>
      <w:r w:rsidR="00A35000">
        <w:t>pěti</w:t>
      </w:r>
      <w:r w:rsidR="009E501F" w:rsidRPr="00EA6100">
        <w:t xml:space="preserve"> letech s uvedením jejich </w:t>
      </w:r>
      <w:r w:rsidR="00351DF1">
        <w:t>popisu</w:t>
      </w:r>
      <w:r w:rsidR="007A6D7A" w:rsidRPr="00EA6100">
        <w:t>, termínu plnění, hodnoty zakázky a ko</w:t>
      </w:r>
      <w:r w:rsidR="000226F8">
        <w:t xml:space="preserve">ntaktem na zástupce zadavatele (uchazeč použije přílohu č. 2 ZD). Zadavatel si vyhrazuje právo kontaktovat zástupce </w:t>
      </w:r>
      <w:r w:rsidR="00C41FAF">
        <w:t>objednatele</w:t>
      </w:r>
      <w:r w:rsidR="000226F8">
        <w:t xml:space="preserve"> z důvodu verifikace reference.</w:t>
      </w:r>
    </w:p>
    <w:p w:rsidR="00780E73" w:rsidRDefault="007C1FD0" w:rsidP="00EA6100">
      <w:pPr>
        <w:pStyle w:val="Bezmezer"/>
        <w:rPr>
          <w:rStyle w:val="CharacterStyle3"/>
          <w:rFonts w:asciiTheme="minorHAnsi" w:hAnsiTheme="minorHAnsi" w:cs="Times New Roman"/>
          <w:szCs w:val="20"/>
        </w:rPr>
      </w:pPr>
      <w:r w:rsidRPr="00EA6100">
        <w:rPr>
          <w:rStyle w:val="CharacterStyle3"/>
          <w:rFonts w:asciiTheme="minorHAnsi" w:hAnsiTheme="minorHAnsi" w:cs="Times New Roman"/>
          <w:szCs w:val="20"/>
        </w:rPr>
        <w:t>Za významnou službu</w:t>
      </w:r>
      <w:r w:rsidR="007A6D7A" w:rsidRPr="00EA6100">
        <w:rPr>
          <w:rStyle w:val="CharacterStyle3"/>
          <w:rFonts w:asciiTheme="minorHAnsi" w:hAnsiTheme="minorHAnsi" w:cs="Times New Roman"/>
          <w:szCs w:val="20"/>
        </w:rPr>
        <w:t xml:space="preserve"> považuje zadavatel </w:t>
      </w:r>
      <w:r w:rsidRPr="00EA6100">
        <w:rPr>
          <w:rStyle w:val="CharacterStyle3"/>
          <w:rFonts w:asciiTheme="minorHAnsi" w:hAnsiTheme="minorHAnsi" w:cs="Times New Roman"/>
          <w:szCs w:val="20"/>
        </w:rPr>
        <w:t>stavební práce</w:t>
      </w:r>
      <w:r w:rsidR="007A6D7A" w:rsidRPr="00EA6100">
        <w:rPr>
          <w:rStyle w:val="CharacterStyle3"/>
          <w:rFonts w:asciiTheme="minorHAnsi" w:hAnsiTheme="minorHAnsi" w:cs="Times New Roman"/>
          <w:szCs w:val="20"/>
        </w:rPr>
        <w:t xml:space="preserve"> </w:t>
      </w:r>
      <w:r w:rsidR="00FC7645">
        <w:rPr>
          <w:rStyle w:val="CharacterStyle3"/>
          <w:rFonts w:asciiTheme="minorHAnsi" w:hAnsiTheme="minorHAnsi" w:cs="Times New Roman"/>
          <w:szCs w:val="20"/>
        </w:rPr>
        <w:t>na zateplení budovy</w:t>
      </w:r>
      <w:r w:rsidR="00D349AB">
        <w:rPr>
          <w:rStyle w:val="CharacterStyle3"/>
          <w:rFonts w:asciiTheme="minorHAnsi" w:hAnsiTheme="minorHAnsi" w:cs="Times New Roman"/>
          <w:szCs w:val="20"/>
        </w:rPr>
        <w:t xml:space="preserve"> vč. výměny oken</w:t>
      </w:r>
      <w:r w:rsidR="00EA6100" w:rsidRPr="00EA6100">
        <w:rPr>
          <w:rStyle w:val="CharacterStyle3"/>
          <w:rFonts w:asciiTheme="minorHAnsi" w:hAnsiTheme="minorHAnsi" w:cs="Times New Roman"/>
          <w:szCs w:val="20"/>
        </w:rPr>
        <w:t xml:space="preserve">, přičemž výše plnění každé jednotlivé zakázky byla min. </w:t>
      </w:r>
      <w:r w:rsidR="00523153">
        <w:rPr>
          <w:rStyle w:val="CharacterStyle3"/>
          <w:rFonts w:asciiTheme="minorHAnsi" w:hAnsiTheme="minorHAnsi" w:cs="Times New Roman"/>
          <w:szCs w:val="20"/>
        </w:rPr>
        <w:t>1 0</w:t>
      </w:r>
      <w:r w:rsidR="00D349AB">
        <w:rPr>
          <w:rStyle w:val="CharacterStyle3"/>
          <w:rFonts w:asciiTheme="minorHAnsi" w:hAnsiTheme="minorHAnsi" w:cs="Times New Roman"/>
          <w:szCs w:val="20"/>
        </w:rPr>
        <w:t>00 000</w:t>
      </w:r>
      <w:r w:rsidR="00EA6100" w:rsidRPr="00EA6100">
        <w:rPr>
          <w:rStyle w:val="CharacterStyle3"/>
          <w:rFonts w:asciiTheme="minorHAnsi" w:hAnsiTheme="minorHAnsi" w:cs="Times New Roman"/>
          <w:szCs w:val="20"/>
        </w:rPr>
        <w:t xml:space="preserve"> Kč bez DPH.</w:t>
      </w:r>
    </w:p>
    <w:p w:rsidR="00F80EB0" w:rsidRDefault="00F80EB0" w:rsidP="00F80EB0">
      <w:pPr>
        <w:pStyle w:val="Nadpis2"/>
        <w:numPr>
          <w:ilvl w:val="1"/>
          <w:numId w:val="6"/>
        </w:numPr>
        <w:spacing w:before="120" w:after="0" w:line="240" w:lineRule="auto"/>
        <w:rPr>
          <w:rFonts w:ascii="Arial" w:hAnsi="Arial" w:cs="Arial"/>
          <w:sz w:val="20"/>
        </w:rPr>
      </w:pPr>
      <w:r w:rsidRPr="00F80EB0">
        <w:rPr>
          <w:rFonts w:ascii="Arial" w:hAnsi="Arial" w:cs="Arial"/>
          <w:sz w:val="20"/>
        </w:rPr>
        <w:t>Ekonomická a finanční způsobilost</w:t>
      </w:r>
    </w:p>
    <w:p w:rsidR="00CF11FF" w:rsidRDefault="00F80EB0" w:rsidP="00CF11FF">
      <w:pPr>
        <w:pStyle w:val="Bezmezer"/>
      </w:pPr>
      <w:r>
        <w:t xml:space="preserve">Uchazeč předloží čestné prohlášení o </w:t>
      </w:r>
      <w:r w:rsidRPr="00F80EB0">
        <w:t>své ekonomické a finanční způsobilosti splnit veřejnou zakázku</w:t>
      </w:r>
      <w:r w:rsidR="00235884">
        <w:t xml:space="preserve"> dle přílohy č. 3 ZD</w:t>
      </w:r>
      <w:r w:rsidR="00CF11FF">
        <w:t>.</w:t>
      </w:r>
    </w:p>
    <w:p w:rsidR="00FC1EC2" w:rsidRPr="00CF11FF" w:rsidRDefault="00CF11FF" w:rsidP="00CF11FF">
      <w:pPr>
        <w:pStyle w:val="Nadpis2"/>
        <w:numPr>
          <w:ilvl w:val="1"/>
          <w:numId w:val="6"/>
        </w:numPr>
        <w:spacing w:before="120" w:after="0" w:line="240" w:lineRule="auto"/>
        <w:rPr>
          <w:rFonts w:ascii="Arial" w:hAnsi="Arial" w:cs="Arial"/>
          <w:sz w:val="20"/>
        </w:rPr>
      </w:pPr>
      <w:r w:rsidRPr="00CF11FF">
        <w:rPr>
          <w:rFonts w:ascii="Arial" w:hAnsi="Arial" w:cs="Arial"/>
          <w:sz w:val="20"/>
        </w:rPr>
        <w:t xml:space="preserve"> </w:t>
      </w:r>
      <w:r w:rsidR="00F80EB0" w:rsidRPr="00CF11FF">
        <w:rPr>
          <w:rFonts w:ascii="Arial" w:hAnsi="Arial" w:cs="Arial"/>
          <w:sz w:val="20"/>
        </w:rPr>
        <w:t>J</w:t>
      </w:r>
      <w:r w:rsidR="00780E73" w:rsidRPr="00CF11FF">
        <w:rPr>
          <w:rFonts w:ascii="Arial" w:hAnsi="Arial" w:cs="Arial"/>
          <w:sz w:val="20"/>
        </w:rPr>
        <w:t>azyk nabídky</w:t>
      </w:r>
    </w:p>
    <w:p w:rsidR="00BD7566" w:rsidRDefault="00BD7566" w:rsidP="00491606">
      <w:pPr>
        <w:pStyle w:val="Bezmezer"/>
      </w:pPr>
      <w:r w:rsidRPr="00780E73">
        <w:t xml:space="preserve">Zadavatel </w:t>
      </w:r>
      <w:r w:rsidR="00780E73" w:rsidRPr="00780E73">
        <w:t>vyžaduje podání nabídky v českém, nebo slovenském jazyce. Nabídky podané v jiném jazyce zadavatel vyřadí z posuzování a hodnocení.</w:t>
      </w:r>
    </w:p>
    <w:p w:rsidR="00491606" w:rsidRPr="00491606" w:rsidRDefault="00491606" w:rsidP="00491606">
      <w:pPr>
        <w:pStyle w:val="Nadpis1"/>
        <w:numPr>
          <w:ilvl w:val="0"/>
          <w:numId w:val="5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91606">
        <w:rPr>
          <w:rFonts w:ascii="Arial" w:hAnsi="Arial" w:cs="Arial"/>
          <w:sz w:val="20"/>
          <w:szCs w:val="20"/>
        </w:rPr>
        <w:t>Závěrečné ustanovení</w:t>
      </w:r>
    </w:p>
    <w:p w:rsidR="00491606" w:rsidRPr="00780E73" w:rsidRDefault="00491606" w:rsidP="00491606">
      <w:pPr>
        <w:pStyle w:val="Bezmezer"/>
      </w:pPr>
      <w:r w:rsidRPr="00780E73">
        <w:rPr>
          <w:spacing w:val="4"/>
        </w:rPr>
        <w:t xml:space="preserve">Zadavatel ve vztahu k zadávací dokumentaci a všem jejím součástem uvádí, že pokud se </w:t>
      </w:r>
      <w:r w:rsidRPr="00780E73">
        <w:t xml:space="preserve">kdekoli objevují odkazy na obchodní firmy, názvy, specifická označení zboží a služeb, které platí pro určitou osobu, jedná se pouze o příkladný popis řemeslného zpracování, </w:t>
      </w:r>
      <w:r w:rsidRPr="00780E73">
        <w:rPr>
          <w:spacing w:val="5"/>
        </w:rPr>
        <w:t xml:space="preserve">vizuálního, kvalitativního a technologického standardu a zadavatel jednoznačně připouští </w:t>
      </w:r>
      <w:r w:rsidRPr="00780E73">
        <w:t>použití i jiných kvalitativně a technicky obdobných řešení.</w:t>
      </w:r>
    </w:p>
    <w:p w:rsidR="00FE032A" w:rsidRPr="00780E73" w:rsidRDefault="00FE032A" w:rsidP="00491606">
      <w:pPr>
        <w:numPr>
          <w:ilvl w:val="0"/>
          <w:numId w:val="0"/>
        </w:numPr>
        <w:spacing w:line="240" w:lineRule="auto"/>
        <w:ind w:left="717" w:hanging="360"/>
        <w:rPr>
          <w:rFonts w:ascii="Arial" w:hAnsi="Arial" w:cs="Arial"/>
          <w:sz w:val="20"/>
        </w:rPr>
      </w:pPr>
    </w:p>
    <w:p w:rsidR="00FE032A" w:rsidRPr="00780E73" w:rsidRDefault="00AB1DC7" w:rsidP="00210379">
      <w:pPr>
        <w:pStyle w:val="Bezmezer"/>
      </w:pPr>
      <w:r>
        <w:t>V </w:t>
      </w:r>
      <w:r w:rsidR="00176C14">
        <w:t>Prachovicích</w:t>
      </w:r>
      <w:r>
        <w:t xml:space="preserve"> dne</w:t>
      </w:r>
      <w:r w:rsidR="005E0A5E">
        <w:t xml:space="preserve"> </w:t>
      </w:r>
      <w:r w:rsidR="006047F9" w:rsidRPr="00523153">
        <w:t>7</w:t>
      </w:r>
      <w:r w:rsidR="00BB50B4" w:rsidRPr="00523153">
        <w:t>.</w:t>
      </w:r>
      <w:r w:rsidR="006047F9" w:rsidRPr="00523153">
        <w:t xml:space="preserve"> </w:t>
      </w:r>
      <w:r w:rsidR="00BB50B4" w:rsidRPr="00523153">
        <w:t>1</w:t>
      </w:r>
      <w:r w:rsidR="00523153" w:rsidRPr="00523153">
        <w:t>1</w:t>
      </w:r>
      <w:r w:rsidR="00BB50B4" w:rsidRPr="00523153">
        <w:t>.</w:t>
      </w:r>
      <w:r w:rsidR="006047F9" w:rsidRPr="00523153">
        <w:t xml:space="preserve"> </w:t>
      </w:r>
      <w:r w:rsidR="00BB50B4" w:rsidRPr="00523153">
        <w:t>2014</w:t>
      </w:r>
    </w:p>
    <w:p w:rsidR="006C5112" w:rsidRDefault="006C5112" w:rsidP="00210379">
      <w:pPr>
        <w:pStyle w:val="Bezmezer"/>
      </w:pPr>
    </w:p>
    <w:p w:rsidR="006C5112" w:rsidRPr="00F80EB0" w:rsidRDefault="00363633" w:rsidP="00F80EB0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1DD">
        <w:t xml:space="preserve">Mgr. </w:t>
      </w:r>
      <w:r w:rsidR="00176C14">
        <w:t>Bohuslava Čepová</w:t>
      </w:r>
      <w:r w:rsidR="00C165B5" w:rsidRPr="00C165B5">
        <w:t xml:space="preserve">, </w:t>
      </w:r>
      <w:r>
        <w:t>starost</w:t>
      </w:r>
      <w:r w:rsidR="00176C14">
        <w:t>k</w:t>
      </w:r>
      <w:r w:rsidR="00AB1DC7" w:rsidRPr="00C165B5">
        <w:t>a</w:t>
      </w:r>
      <w:r w:rsidR="00C165B5" w:rsidRPr="00C165B5">
        <w:t xml:space="preserve"> obce</w:t>
      </w:r>
    </w:p>
    <w:sectPr w:rsidR="006C5112" w:rsidRPr="00F80EB0" w:rsidSect="00E811D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D5" w:rsidRDefault="002A64D5" w:rsidP="00A332CC">
      <w:pPr>
        <w:spacing w:line="240" w:lineRule="auto"/>
      </w:pPr>
      <w:r>
        <w:separator/>
      </w:r>
    </w:p>
  </w:endnote>
  <w:endnote w:type="continuationSeparator" w:id="0">
    <w:p w:rsidR="002A64D5" w:rsidRDefault="002A64D5" w:rsidP="00A33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etaPro-Bold">
    <w:altName w:val="Times New Roman"/>
    <w:panose1 w:val="00000000000000000000"/>
    <w:charset w:val="00"/>
    <w:family w:val="modern"/>
    <w:notTrueType/>
    <w:pitch w:val="variable"/>
    <w:sig w:usb0="00000001" w:usb1="4000606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06" w:rsidRDefault="00491606" w:rsidP="00491606">
    <w:pPr>
      <w:pStyle w:val="Zpat"/>
      <w:numPr>
        <w:ilvl w:val="0"/>
        <w:numId w:val="0"/>
      </w:numPr>
      <w:ind w:left="717" w:hanging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D5" w:rsidRDefault="002A64D5" w:rsidP="00A332CC">
      <w:pPr>
        <w:spacing w:line="240" w:lineRule="auto"/>
      </w:pPr>
      <w:r>
        <w:separator/>
      </w:r>
    </w:p>
  </w:footnote>
  <w:footnote w:type="continuationSeparator" w:id="0">
    <w:p w:rsidR="002A64D5" w:rsidRDefault="002A64D5" w:rsidP="00A332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CC" w:rsidRDefault="00C41F04" w:rsidP="00C41F04">
    <w:pPr>
      <w:pStyle w:val="Zhlav"/>
      <w:numPr>
        <w:ilvl w:val="0"/>
        <w:numId w:val="0"/>
      </w:numPr>
      <w:ind w:left="708"/>
      <w:jc w:val="left"/>
    </w:pPr>
    <w:r>
      <w:rPr>
        <w:noProof/>
      </w:rPr>
      <w:drawing>
        <wp:inline distT="0" distB="0" distL="0" distR="0">
          <wp:extent cx="4591050" cy="740377"/>
          <wp:effectExtent l="19050" t="0" r="0" b="0"/>
          <wp:docPr id="2" name="Obrázek 1" descr="9939-banner_opzp_fs_erdf_gr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39-banner_opzp_fs_erdf_gra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9532" cy="740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cs="Times New Roman"/>
      </w:rPr>
    </w:lvl>
  </w:abstractNum>
  <w:abstractNum w:abstractNumId="1">
    <w:nsid w:val="01570B0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14D15A3F"/>
    <w:multiLevelType w:val="multilevel"/>
    <w:tmpl w:val="1E04E734"/>
    <w:lvl w:ilvl="0">
      <w:start w:val="1"/>
      <w:numFmt w:val="decimal"/>
      <w:pStyle w:val="slovan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AD38FA"/>
    <w:multiLevelType w:val="hybridMultilevel"/>
    <w:tmpl w:val="CC0EE126"/>
    <w:lvl w:ilvl="0" w:tplc="A20C3D02">
      <w:start w:val="1"/>
      <w:numFmt w:val="lowerLetter"/>
      <w:pStyle w:val="Normln"/>
      <w:lvlText w:val="%1)"/>
      <w:lvlJc w:val="left"/>
      <w:pPr>
        <w:ind w:left="71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220C7"/>
    <w:multiLevelType w:val="multilevel"/>
    <w:tmpl w:val="6A3267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A56408C"/>
    <w:multiLevelType w:val="hybridMultilevel"/>
    <w:tmpl w:val="D49AD264"/>
    <w:lvl w:ilvl="0" w:tplc="4D66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D1539"/>
    <w:multiLevelType w:val="hybridMultilevel"/>
    <w:tmpl w:val="B1023A74"/>
    <w:lvl w:ilvl="0" w:tplc="4EA0BCC0">
      <w:start w:val="1"/>
      <w:numFmt w:val="bullet"/>
      <w:pStyle w:val="odraz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072BD"/>
    <w:multiLevelType w:val="multilevel"/>
    <w:tmpl w:val="1AA6B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Calibri" w:hAnsi="Calibri" w:cs="Arial" w:hint="default"/>
        <w:b w:val="0"/>
        <w:sz w:val="22"/>
      </w:rPr>
    </w:lvl>
    <w:lvl w:ilvl="2">
      <w:start w:val="3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0A5AB4"/>
    <w:multiLevelType w:val="hybridMultilevel"/>
    <w:tmpl w:val="0B564822"/>
    <w:lvl w:ilvl="0" w:tplc="4D66CEA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D5F5B8F"/>
    <w:multiLevelType w:val="multilevel"/>
    <w:tmpl w:val="5CE67820"/>
    <w:lvl w:ilvl="0">
      <w:start w:val="1"/>
      <w:numFmt w:val="lowerLetter"/>
      <w:lvlText w:val="%1)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8"/>
  </w:num>
  <w:num w:numId="20">
    <w:abstractNumId w:val="1"/>
  </w:num>
  <w:num w:numId="21">
    <w:abstractNumId w:val="7"/>
  </w:num>
  <w:num w:numId="22">
    <w:abstractNumId w:val="3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7AE"/>
    <w:rsid w:val="00013528"/>
    <w:rsid w:val="000212FB"/>
    <w:rsid w:val="000226F8"/>
    <w:rsid w:val="00035A98"/>
    <w:rsid w:val="0003666E"/>
    <w:rsid w:val="00040022"/>
    <w:rsid w:val="00051389"/>
    <w:rsid w:val="00056A4F"/>
    <w:rsid w:val="000632A4"/>
    <w:rsid w:val="000803CF"/>
    <w:rsid w:val="00085B23"/>
    <w:rsid w:val="00085CFE"/>
    <w:rsid w:val="00090A8B"/>
    <w:rsid w:val="000959C2"/>
    <w:rsid w:val="000B7773"/>
    <w:rsid w:val="000C63E9"/>
    <w:rsid w:val="000C6580"/>
    <w:rsid w:val="000D6A92"/>
    <w:rsid w:val="000F5FAA"/>
    <w:rsid w:val="00103900"/>
    <w:rsid w:val="00105365"/>
    <w:rsid w:val="00112EDE"/>
    <w:rsid w:val="00126DE7"/>
    <w:rsid w:val="00132A00"/>
    <w:rsid w:val="00132A9B"/>
    <w:rsid w:val="0014233A"/>
    <w:rsid w:val="001424C1"/>
    <w:rsid w:val="00163776"/>
    <w:rsid w:val="00176A10"/>
    <w:rsid w:val="00176C14"/>
    <w:rsid w:val="001B1D73"/>
    <w:rsid w:val="001B4B45"/>
    <w:rsid w:val="001E2A3D"/>
    <w:rsid w:val="001F1B26"/>
    <w:rsid w:val="001F6FAC"/>
    <w:rsid w:val="00201756"/>
    <w:rsid w:val="00210379"/>
    <w:rsid w:val="00213C89"/>
    <w:rsid w:val="00235884"/>
    <w:rsid w:val="0023606D"/>
    <w:rsid w:val="00240711"/>
    <w:rsid w:val="00241FAB"/>
    <w:rsid w:val="00254377"/>
    <w:rsid w:val="0026478D"/>
    <w:rsid w:val="00265AD0"/>
    <w:rsid w:val="00286233"/>
    <w:rsid w:val="002923CB"/>
    <w:rsid w:val="002A64D5"/>
    <w:rsid w:val="002B0FA4"/>
    <w:rsid w:val="002B5267"/>
    <w:rsid w:val="002C3B29"/>
    <w:rsid w:val="002D43A0"/>
    <w:rsid w:val="002F1C70"/>
    <w:rsid w:val="00304D6C"/>
    <w:rsid w:val="0031384A"/>
    <w:rsid w:val="003141D8"/>
    <w:rsid w:val="00317F6E"/>
    <w:rsid w:val="0033035E"/>
    <w:rsid w:val="003343AB"/>
    <w:rsid w:val="0033615E"/>
    <w:rsid w:val="00351DF1"/>
    <w:rsid w:val="003541F5"/>
    <w:rsid w:val="00363633"/>
    <w:rsid w:val="00381D66"/>
    <w:rsid w:val="00392F35"/>
    <w:rsid w:val="00393993"/>
    <w:rsid w:val="0039471B"/>
    <w:rsid w:val="003A6CB9"/>
    <w:rsid w:val="003B5B2B"/>
    <w:rsid w:val="003E584E"/>
    <w:rsid w:val="003F5253"/>
    <w:rsid w:val="00416E9C"/>
    <w:rsid w:val="00434517"/>
    <w:rsid w:val="00437EEA"/>
    <w:rsid w:val="00462B36"/>
    <w:rsid w:val="00474701"/>
    <w:rsid w:val="00482C21"/>
    <w:rsid w:val="00483794"/>
    <w:rsid w:val="004909EA"/>
    <w:rsid w:val="00491606"/>
    <w:rsid w:val="004A25E3"/>
    <w:rsid w:val="004C1764"/>
    <w:rsid w:val="004C3B3C"/>
    <w:rsid w:val="004D5554"/>
    <w:rsid w:val="004D7179"/>
    <w:rsid w:val="004E2149"/>
    <w:rsid w:val="005127DE"/>
    <w:rsid w:val="00522D61"/>
    <w:rsid w:val="00523153"/>
    <w:rsid w:val="00530B3E"/>
    <w:rsid w:val="00540FEB"/>
    <w:rsid w:val="005462BF"/>
    <w:rsid w:val="005714E5"/>
    <w:rsid w:val="0059314D"/>
    <w:rsid w:val="005A08DF"/>
    <w:rsid w:val="005C6176"/>
    <w:rsid w:val="005C65FB"/>
    <w:rsid w:val="005E0A5E"/>
    <w:rsid w:val="005F0A81"/>
    <w:rsid w:val="006047F9"/>
    <w:rsid w:val="006057AE"/>
    <w:rsid w:val="00605FF9"/>
    <w:rsid w:val="00635851"/>
    <w:rsid w:val="00644254"/>
    <w:rsid w:val="00671BDF"/>
    <w:rsid w:val="0068329C"/>
    <w:rsid w:val="00694CCD"/>
    <w:rsid w:val="006957AE"/>
    <w:rsid w:val="006A1223"/>
    <w:rsid w:val="006C2CD2"/>
    <w:rsid w:val="006C5112"/>
    <w:rsid w:val="00701303"/>
    <w:rsid w:val="00702FAB"/>
    <w:rsid w:val="00720575"/>
    <w:rsid w:val="00746801"/>
    <w:rsid w:val="00780E73"/>
    <w:rsid w:val="007952E0"/>
    <w:rsid w:val="007A6D7A"/>
    <w:rsid w:val="007C1FD0"/>
    <w:rsid w:val="007D2F74"/>
    <w:rsid w:val="007D3A45"/>
    <w:rsid w:val="007E2328"/>
    <w:rsid w:val="007E2564"/>
    <w:rsid w:val="007F1DCB"/>
    <w:rsid w:val="008043BC"/>
    <w:rsid w:val="00846A8D"/>
    <w:rsid w:val="00854320"/>
    <w:rsid w:val="008857A8"/>
    <w:rsid w:val="0089738E"/>
    <w:rsid w:val="008A51DD"/>
    <w:rsid w:val="008E188C"/>
    <w:rsid w:val="008F169D"/>
    <w:rsid w:val="008F2149"/>
    <w:rsid w:val="00910176"/>
    <w:rsid w:val="00914091"/>
    <w:rsid w:val="00930C11"/>
    <w:rsid w:val="00932006"/>
    <w:rsid w:val="00940DEE"/>
    <w:rsid w:val="00964A49"/>
    <w:rsid w:val="00976A4D"/>
    <w:rsid w:val="0098153E"/>
    <w:rsid w:val="00986827"/>
    <w:rsid w:val="009935C5"/>
    <w:rsid w:val="009A3EED"/>
    <w:rsid w:val="009C4580"/>
    <w:rsid w:val="009E501F"/>
    <w:rsid w:val="00A27705"/>
    <w:rsid w:val="00A3022D"/>
    <w:rsid w:val="00A31C66"/>
    <w:rsid w:val="00A332CC"/>
    <w:rsid w:val="00A35000"/>
    <w:rsid w:val="00A41487"/>
    <w:rsid w:val="00A41572"/>
    <w:rsid w:val="00A4332D"/>
    <w:rsid w:val="00A50349"/>
    <w:rsid w:val="00A5309D"/>
    <w:rsid w:val="00A5722B"/>
    <w:rsid w:val="00A57B78"/>
    <w:rsid w:val="00AA098E"/>
    <w:rsid w:val="00AA4099"/>
    <w:rsid w:val="00AB166F"/>
    <w:rsid w:val="00AB1DC7"/>
    <w:rsid w:val="00AD1B95"/>
    <w:rsid w:val="00B113B0"/>
    <w:rsid w:val="00B30F23"/>
    <w:rsid w:val="00B31B09"/>
    <w:rsid w:val="00B33E88"/>
    <w:rsid w:val="00B36340"/>
    <w:rsid w:val="00B4606B"/>
    <w:rsid w:val="00B51382"/>
    <w:rsid w:val="00B549CE"/>
    <w:rsid w:val="00B5634A"/>
    <w:rsid w:val="00B650AA"/>
    <w:rsid w:val="00B86A07"/>
    <w:rsid w:val="00BB50B4"/>
    <w:rsid w:val="00BB5FB4"/>
    <w:rsid w:val="00BC580F"/>
    <w:rsid w:val="00BD2D36"/>
    <w:rsid w:val="00BD7566"/>
    <w:rsid w:val="00BE1124"/>
    <w:rsid w:val="00BF0C4B"/>
    <w:rsid w:val="00BF2AD8"/>
    <w:rsid w:val="00BF6DBE"/>
    <w:rsid w:val="00C07695"/>
    <w:rsid w:val="00C165B5"/>
    <w:rsid w:val="00C273C5"/>
    <w:rsid w:val="00C370CE"/>
    <w:rsid w:val="00C41F04"/>
    <w:rsid w:val="00C41FAF"/>
    <w:rsid w:val="00C46906"/>
    <w:rsid w:val="00C57692"/>
    <w:rsid w:val="00C60D20"/>
    <w:rsid w:val="00C724D2"/>
    <w:rsid w:val="00C94F63"/>
    <w:rsid w:val="00C96050"/>
    <w:rsid w:val="00CB184D"/>
    <w:rsid w:val="00CD0CA2"/>
    <w:rsid w:val="00CF11FF"/>
    <w:rsid w:val="00D0307F"/>
    <w:rsid w:val="00D05BDB"/>
    <w:rsid w:val="00D27039"/>
    <w:rsid w:val="00D349AB"/>
    <w:rsid w:val="00D46900"/>
    <w:rsid w:val="00D55346"/>
    <w:rsid w:val="00D57FDB"/>
    <w:rsid w:val="00D60739"/>
    <w:rsid w:val="00D74C74"/>
    <w:rsid w:val="00D827A5"/>
    <w:rsid w:val="00D95C36"/>
    <w:rsid w:val="00DA21FC"/>
    <w:rsid w:val="00DA2E5B"/>
    <w:rsid w:val="00DA3E4C"/>
    <w:rsid w:val="00DA420A"/>
    <w:rsid w:val="00DB68A1"/>
    <w:rsid w:val="00DD6F15"/>
    <w:rsid w:val="00DF6AFC"/>
    <w:rsid w:val="00E15B3D"/>
    <w:rsid w:val="00E4683F"/>
    <w:rsid w:val="00E50493"/>
    <w:rsid w:val="00E55C8A"/>
    <w:rsid w:val="00E63914"/>
    <w:rsid w:val="00E66FF8"/>
    <w:rsid w:val="00E766A7"/>
    <w:rsid w:val="00E77E01"/>
    <w:rsid w:val="00E811D0"/>
    <w:rsid w:val="00E9155E"/>
    <w:rsid w:val="00EA6100"/>
    <w:rsid w:val="00F00003"/>
    <w:rsid w:val="00F14918"/>
    <w:rsid w:val="00F1648C"/>
    <w:rsid w:val="00F2319A"/>
    <w:rsid w:val="00F3500D"/>
    <w:rsid w:val="00F51F77"/>
    <w:rsid w:val="00F63D20"/>
    <w:rsid w:val="00F64CAB"/>
    <w:rsid w:val="00F707D2"/>
    <w:rsid w:val="00F80EB0"/>
    <w:rsid w:val="00F851DD"/>
    <w:rsid w:val="00F9333D"/>
    <w:rsid w:val="00FA3B71"/>
    <w:rsid w:val="00FB212D"/>
    <w:rsid w:val="00FB5759"/>
    <w:rsid w:val="00FB65FF"/>
    <w:rsid w:val="00FC1EC2"/>
    <w:rsid w:val="00FC7645"/>
    <w:rsid w:val="00FD7D2F"/>
    <w:rsid w:val="00FE032A"/>
    <w:rsid w:val="00FE3DA6"/>
    <w:rsid w:val="00FF10AF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qFormat/>
    <w:rsid w:val="00462B36"/>
    <w:pPr>
      <w:widowControl w:val="0"/>
      <w:numPr>
        <w:numId w:val="9"/>
      </w:numPr>
      <w:autoSpaceDE w:val="0"/>
      <w:autoSpaceDN w:val="0"/>
      <w:adjustRightInd w:val="0"/>
      <w:spacing w:before="120" w:after="120" w:line="360" w:lineRule="auto"/>
      <w:jc w:val="both"/>
    </w:pPr>
    <w:rPr>
      <w:rFonts w:ascii="Calibri" w:eastAsiaTheme="minorEastAsia" w:hAnsi="Calibri" w:cs="Times New Roman"/>
      <w:sz w:val="24"/>
      <w:szCs w:val="20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B113B0"/>
    <w:pPr>
      <w:widowControl/>
      <w:numPr>
        <w:numId w:val="3"/>
      </w:numPr>
      <w:autoSpaceDE/>
      <w:autoSpaceDN/>
      <w:adjustRightInd/>
      <w:spacing w:before="480" w:after="36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5B3D"/>
    <w:pPr>
      <w:numPr>
        <w:ilvl w:val="1"/>
        <w:numId w:val="3"/>
      </w:numPr>
      <w:spacing w:before="36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A08DF"/>
    <w:pPr>
      <w:numPr>
        <w:ilvl w:val="2"/>
        <w:numId w:val="3"/>
      </w:num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A08DF"/>
    <w:pPr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5A08DF"/>
    <w:pPr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08DF"/>
    <w:pPr>
      <w:numPr>
        <w:ilvl w:val="5"/>
        <w:numId w:val="3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08DF"/>
    <w:pPr>
      <w:numPr>
        <w:ilvl w:val="6"/>
        <w:numId w:val="3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08DF"/>
    <w:pPr>
      <w:numPr>
        <w:ilvl w:val="7"/>
        <w:numId w:val="3"/>
      </w:numPr>
      <w:outlineLvl w:val="7"/>
    </w:pPr>
    <w:rPr>
      <w:rFonts w:asciiTheme="majorHAnsi" w:eastAsiaTheme="majorEastAsia" w:hAnsiTheme="majorHAnsi" w:cstheme="majorBidi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08DF"/>
    <w:pPr>
      <w:numPr>
        <w:ilvl w:val="8"/>
        <w:numId w:val="3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nadpis">
    <w:name w:val="Číslovaný nadpis"/>
    <w:basedOn w:val="Nadpis1"/>
    <w:rsid w:val="00B36340"/>
  </w:style>
  <w:style w:type="character" w:customStyle="1" w:styleId="Nadpis1Char">
    <w:name w:val="Nadpis 1 Char"/>
    <w:basedOn w:val="Standardnpsmoodstavce"/>
    <w:link w:val="Nadpis1"/>
    <w:uiPriority w:val="9"/>
    <w:rsid w:val="00B113B0"/>
    <w:rPr>
      <w:rFonts w:asciiTheme="majorHAnsi" w:eastAsiaTheme="majorEastAsia" w:hAnsiTheme="majorHAnsi" w:cstheme="majorBidi"/>
      <w:b/>
      <w:bCs/>
      <w:sz w:val="28"/>
      <w:szCs w:val="28"/>
      <w:lang w:val="cs-CZ" w:eastAsia="cs-CZ" w:bidi="ar-SA"/>
    </w:rPr>
  </w:style>
  <w:style w:type="paragraph" w:customStyle="1" w:styleId="slovannadpis2">
    <w:name w:val="Číslovaný nadpis 2"/>
    <w:basedOn w:val="Nadpis2"/>
    <w:rsid w:val="00B36340"/>
    <w:pPr>
      <w:numPr>
        <w:ilvl w:val="0"/>
        <w:numId w:val="0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E15B3D"/>
    <w:rPr>
      <w:rFonts w:asciiTheme="majorHAnsi" w:eastAsiaTheme="majorEastAsia" w:hAnsiTheme="majorHAnsi" w:cstheme="majorBidi"/>
      <w:b/>
      <w:bCs/>
      <w:sz w:val="26"/>
      <w:szCs w:val="26"/>
      <w:lang w:val="cs-CZ" w:eastAsia="cs-CZ" w:bidi="ar-SA"/>
    </w:rPr>
  </w:style>
  <w:style w:type="paragraph" w:customStyle="1" w:styleId="slovannadpis3">
    <w:name w:val="Číslovaný nadpis 3"/>
    <w:basedOn w:val="Nadpis3"/>
    <w:rsid w:val="00B36340"/>
    <w:pPr>
      <w:numPr>
        <w:ilvl w:val="0"/>
        <w:numId w:val="0"/>
      </w:numPr>
      <w:spacing w:before="240" w:after="240" w:line="360" w:lineRule="auto"/>
    </w:pPr>
    <w:rPr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A08DF"/>
    <w:rPr>
      <w:rFonts w:asciiTheme="majorHAnsi" w:eastAsiaTheme="majorEastAsia" w:hAnsiTheme="majorHAnsi" w:cstheme="majorBidi"/>
      <w:b/>
      <w:bCs/>
      <w:sz w:val="24"/>
      <w:szCs w:val="20"/>
      <w:lang w:eastAsia="cs-CZ" w:bidi="ar-SA"/>
    </w:rPr>
  </w:style>
  <w:style w:type="paragraph" w:customStyle="1" w:styleId="slovannadpis1">
    <w:name w:val="Číslovaný nadpis 1"/>
    <w:basedOn w:val="Nadpis1"/>
    <w:rsid w:val="00B36340"/>
    <w:pPr>
      <w:numPr>
        <w:numId w:val="1"/>
      </w:numPr>
    </w:pPr>
  </w:style>
  <w:style w:type="paragraph" w:customStyle="1" w:styleId="odrazky">
    <w:name w:val="odrazky"/>
    <w:basedOn w:val="Normln"/>
    <w:rsid w:val="00B36340"/>
    <w:pPr>
      <w:numPr>
        <w:numId w:val="2"/>
      </w:numPr>
    </w:pPr>
    <w:rPr>
      <w:bCs/>
      <w:color w:val="000000" w:themeColor="text1"/>
      <w:szCs w:val="18"/>
    </w:rPr>
  </w:style>
  <w:style w:type="paragraph" w:customStyle="1" w:styleId="tabulkovytext">
    <w:name w:val="tabulkovy text"/>
    <w:basedOn w:val="Normln"/>
    <w:rsid w:val="00B36340"/>
    <w:pPr>
      <w:spacing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5A08DF"/>
    <w:rPr>
      <w:rFonts w:asciiTheme="majorHAnsi" w:eastAsiaTheme="majorEastAsia" w:hAnsiTheme="majorHAnsi" w:cstheme="majorBidi"/>
      <w:b/>
      <w:bCs/>
      <w:i/>
      <w:iCs/>
      <w:sz w:val="24"/>
      <w:szCs w:val="20"/>
      <w:lang w:eastAsia="cs-CZ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08DF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0"/>
      <w:lang w:eastAsia="cs-CZ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08D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0"/>
      <w:lang w:eastAsia="cs-CZ" w:bidi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08DF"/>
    <w:rPr>
      <w:rFonts w:asciiTheme="majorHAnsi" w:eastAsiaTheme="majorEastAsia" w:hAnsiTheme="majorHAnsi" w:cstheme="majorBidi"/>
      <w:i/>
      <w:iCs/>
      <w:sz w:val="24"/>
      <w:szCs w:val="20"/>
      <w:lang w:eastAsia="cs-CZ"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08DF"/>
    <w:rPr>
      <w:rFonts w:asciiTheme="majorHAnsi" w:eastAsiaTheme="majorEastAsia" w:hAnsiTheme="majorHAnsi" w:cstheme="majorBidi"/>
      <w:sz w:val="20"/>
      <w:szCs w:val="20"/>
      <w:lang w:eastAsia="cs-CZ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08DF"/>
    <w:rPr>
      <w:rFonts w:asciiTheme="majorHAnsi" w:eastAsiaTheme="majorEastAsia" w:hAnsiTheme="majorHAnsi" w:cstheme="majorBidi"/>
      <w:i/>
      <w:iCs/>
      <w:spacing w:val="5"/>
      <w:sz w:val="20"/>
      <w:szCs w:val="20"/>
      <w:lang w:eastAsia="cs-CZ" w:bidi="ar-SA"/>
    </w:rPr>
  </w:style>
  <w:style w:type="paragraph" w:styleId="Nzev">
    <w:name w:val="Title"/>
    <w:basedOn w:val="Normln"/>
    <w:next w:val="Normln"/>
    <w:link w:val="NzevChar"/>
    <w:uiPriority w:val="10"/>
    <w:rsid w:val="005A08D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A08D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A08D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A08D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5A08DF"/>
    <w:rPr>
      <w:b/>
      <w:bCs/>
    </w:rPr>
  </w:style>
  <w:style w:type="character" w:styleId="Zvraznn">
    <w:name w:val="Emphasis"/>
    <w:uiPriority w:val="20"/>
    <w:qFormat/>
    <w:rsid w:val="005A08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aliases w:val="normal"/>
    <w:basedOn w:val="Normln"/>
    <w:link w:val="BezmezerChar"/>
    <w:uiPriority w:val="1"/>
    <w:qFormat/>
    <w:rsid w:val="00491606"/>
    <w:pPr>
      <w:numPr>
        <w:numId w:val="0"/>
      </w:numPr>
      <w:spacing w:line="240" w:lineRule="auto"/>
    </w:pPr>
    <w:rPr>
      <w:rFonts w:asciiTheme="minorHAnsi" w:hAnsiTheme="minorHAnsi"/>
      <w:sz w:val="22"/>
    </w:rPr>
  </w:style>
  <w:style w:type="paragraph" w:styleId="Odstavecseseznamem">
    <w:name w:val="List Paragraph"/>
    <w:basedOn w:val="Normln"/>
    <w:uiPriority w:val="34"/>
    <w:qFormat/>
    <w:rsid w:val="005A08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A08DF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A08D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A08D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A08DF"/>
    <w:rPr>
      <w:b/>
      <w:bCs/>
      <w:i/>
      <w:iCs/>
    </w:rPr>
  </w:style>
  <w:style w:type="character" w:styleId="Zdraznnjemn">
    <w:name w:val="Subtle Emphasis"/>
    <w:uiPriority w:val="19"/>
    <w:qFormat/>
    <w:rsid w:val="005A08DF"/>
    <w:rPr>
      <w:i/>
      <w:iCs/>
    </w:rPr>
  </w:style>
  <w:style w:type="character" w:styleId="Zdraznnintenzivn">
    <w:name w:val="Intense Emphasis"/>
    <w:uiPriority w:val="21"/>
    <w:qFormat/>
    <w:rsid w:val="005A08DF"/>
    <w:rPr>
      <w:b/>
      <w:bCs/>
    </w:rPr>
  </w:style>
  <w:style w:type="character" w:styleId="Odkazjemn">
    <w:name w:val="Subtle Reference"/>
    <w:uiPriority w:val="31"/>
    <w:qFormat/>
    <w:rsid w:val="005A08DF"/>
    <w:rPr>
      <w:smallCaps/>
    </w:rPr>
  </w:style>
  <w:style w:type="character" w:styleId="Odkazintenzivn">
    <w:name w:val="Intense Reference"/>
    <w:uiPriority w:val="32"/>
    <w:qFormat/>
    <w:rsid w:val="005A08DF"/>
    <w:rPr>
      <w:smallCaps/>
      <w:spacing w:val="5"/>
      <w:u w:val="single"/>
    </w:rPr>
  </w:style>
  <w:style w:type="character" w:styleId="Nzevknihy">
    <w:name w:val="Book Title"/>
    <w:uiPriority w:val="33"/>
    <w:qFormat/>
    <w:rsid w:val="005A08DF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A08DF"/>
    <w:pPr>
      <w:numPr>
        <w:numId w:val="0"/>
      </w:numPr>
      <w:outlineLvl w:val="9"/>
    </w:pPr>
  </w:style>
  <w:style w:type="paragraph" w:customStyle="1" w:styleId="Style1">
    <w:name w:val="Style 1"/>
    <w:uiPriority w:val="99"/>
    <w:rsid w:val="00605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60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2">
    <w:name w:val="Character Style 2"/>
    <w:uiPriority w:val="99"/>
    <w:rsid w:val="006057AE"/>
    <w:rPr>
      <w:rFonts w:ascii="Tahoma" w:hAnsi="Tahoma" w:cs="Tahoma"/>
      <w:color w:val="000000"/>
      <w:sz w:val="22"/>
      <w:szCs w:val="22"/>
    </w:rPr>
  </w:style>
  <w:style w:type="character" w:customStyle="1" w:styleId="CharacterStyle3">
    <w:name w:val="Character Style 3"/>
    <w:uiPriority w:val="99"/>
    <w:rsid w:val="00B113B0"/>
    <w:rPr>
      <w:rFonts w:ascii="Arial" w:hAnsi="Arial" w:cs="Arial"/>
      <w:sz w:val="22"/>
      <w:szCs w:val="22"/>
    </w:rPr>
  </w:style>
  <w:style w:type="character" w:customStyle="1" w:styleId="CharacterStyle1">
    <w:name w:val="Character Style 1"/>
    <w:uiPriority w:val="99"/>
    <w:rsid w:val="0033035E"/>
    <w:rPr>
      <w:rFonts w:ascii="Tahoma" w:hAnsi="Tahoma" w:cs="Tahoma"/>
      <w:sz w:val="22"/>
      <w:szCs w:val="22"/>
    </w:rPr>
  </w:style>
  <w:style w:type="paragraph" w:customStyle="1" w:styleId="Style5">
    <w:name w:val="Style 5"/>
    <w:uiPriority w:val="99"/>
    <w:rsid w:val="001B1D73"/>
    <w:pPr>
      <w:widowControl w:val="0"/>
      <w:autoSpaceDE w:val="0"/>
      <w:autoSpaceDN w:val="0"/>
      <w:spacing w:after="0" w:line="240" w:lineRule="auto"/>
      <w:ind w:left="72" w:right="72"/>
      <w:jc w:val="both"/>
    </w:pPr>
    <w:rPr>
      <w:rFonts w:ascii="Tahoma" w:eastAsiaTheme="minorEastAsia" w:hAnsi="Tahoma" w:cs="Tahoma"/>
      <w:lang w:eastAsia="cs-CZ" w:bidi="ar-SA"/>
    </w:rPr>
  </w:style>
  <w:style w:type="paragraph" w:customStyle="1" w:styleId="Style6">
    <w:name w:val="Style 6"/>
    <w:uiPriority w:val="99"/>
    <w:rsid w:val="007A6D7A"/>
    <w:pPr>
      <w:widowControl w:val="0"/>
      <w:autoSpaceDE w:val="0"/>
      <w:autoSpaceDN w:val="0"/>
      <w:spacing w:before="252" w:after="0" w:line="211" w:lineRule="auto"/>
      <w:ind w:left="72" w:right="72"/>
      <w:jc w:val="both"/>
    </w:pPr>
    <w:rPr>
      <w:rFonts w:ascii="Arial" w:eastAsiaTheme="minorEastAsia" w:hAnsi="Arial" w:cs="Arial"/>
      <w:lang w:eastAsia="cs-CZ" w:bidi="ar-SA"/>
    </w:rPr>
  </w:style>
  <w:style w:type="paragraph" w:customStyle="1" w:styleId="Style4">
    <w:name w:val="Style 4"/>
    <w:uiPriority w:val="99"/>
    <w:rsid w:val="00F707D2"/>
    <w:pPr>
      <w:widowControl w:val="0"/>
      <w:autoSpaceDE w:val="0"/>
      <w:autoSpaceDN w:val="0"/>
      <w:spacing w:after="0" w:line="264" w:lineRule="auto"/>
    </w:pPr>
    <w:rPr>
      <w:rFonts w:ascii="Arial" w:eastAsia="Times New Roman" w:hAnsi="Arial" w:cs="Arial"/>
      <w:lang w:eastAsia="cs-CZ" w:bidi="ar-SA"/>
    </w:rPr>
  </w:style>
  <w:style w:type="paragraph" w:customStyle="1" w:styleId="Normln1">
    <w:name w:val="Normální1"/>
    <w:rsid w:val="00F707D2"/>
    <w:pPr>
      <w:snapToGrid w:val="0"/>
      <w:spacing w:after="0" w:line="240" w:lineRule="auto"/>
    </w:pPr>
    <w:rPr>
      <w:rFonts w:ascii="Trebuchet MS" w:eastAsia="Times New Roman" w:hAnsi="Trebuchet MS" w:cs="Times New Roman"/>
      <w:szCs w:val="20"/>
      <w:lang w:val="cs-CZ" w:eastAsia="cs-CZ" w:bidi="ar-SA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A332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semiHidden/>
    <w:rsid w:val="00A332CC"/>
    <w:rPr>
      <w:rFonts w:ascii="Times New Roman" w:eastAsiaTheme="minorEastAsia" w:hAnsi="Times New Roman" w:cs="Times New Roman"/>
      <w:sz w:val="24"/>
      <w:szCs w:val="20"/>
      <w:lang w:eastAsia="cs-CZ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A332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332CC"/>
    <w:rPr>
      <w:rFonts w:ascii="Times New Roman" w:eastAsiaTheme="minorEastAsia" w:hAnsi="Times New Roman" w:cs="Times New Roman"/>
      <w:sz w:val="24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2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2CC"/>
    <w:rPr>
      <w:rFonts w:ascii="Tahoma" w:eastAsiaTheme="minorEastAsia" w:hAnsi="Tahoma" w:cs="Tahoma"/>
      <w:sz w:val="16"/>
      <w:szCs w:val="16"/>
      <w:lang w:eastAsia="cs-CZ" w:bidi="ar-SA"/>
    </w:rPr>
  </w:style>
  <w:style w:type="paragraph" w:customStyle="1" w:styleId="PojmyPPZP-nzev">
    <w:name w:val="Pojmy PPZP - název"/>
    <w:basedOn w:val="Normln"/>
    <w:rsid w:val="00D827A5"/>
    <w:pPr>
      <w:autoSpaceDE/>
      <w:autoSpaceDN/>
      <w:spacing w:before="240" w:after="80" w:line="264" w:lineRule="auto"/>
      <w:ind w:left="198"/>
      <w:textAlignment w:val="baseline"/>
    </w:pPr>
    <w:rPr>
      <w:rFonts w:ascii="MetaPro-Bold" w:eastAsia="Times New Roman" w:hAnsi="MetaPro-Bold"/>
      <w:b/>
      <w:noProof/>
      <w:color w:val="184192"/>
      <w:spacing w:val="6"/>
      <w:sz w:val="20"/>
    </w:rPr>
  </w:style>
  <w:style w:type="paragraph" w:customStyle="1" w:styleId="Normln2">
    <w:name w:val="Normální2"/>
    <w:next w:val="Normln"/>
    <w:uiPriority w:val="99"/>
    <w:qFormat/>
    <w:rsid w:val="006C511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alibri" w:eastAsiaTheme="minorEastAsia" w:hAnsi="Calibri" w:cs="Times New Roman"/>
      <w:sz w:val="24"/>
      <w:szCs w:val="20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0226F8"/>
    <w:rPr>
      <w:color w:val="0000FF" w:themeColor="hyperlink"/>
      <w:u w:val="single"/>
    </w:rPr>
  </w:style>
  <w:style w:type="paragraph" w:customStyle="1" w:styleId="Default">
    <w:name w:val="Default"/>
    <w:rsid w:val="00C5769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cs-CZ" w:eastAsia="cs-CZ" w:bidi="ar-SA"/>
    </w:rPr>
  </w:style>
  <w:style w:type="character" w:customStyle="1" w:styleId="BezmezerChar">
    <w:name w:val="Bez mezer Char"/>
    <w:aliases w:val="normal Char"/>
    <w:link w:val="Bezmezer"/>
    <w:uiPriority w:val="1"/>
    <w:rsid w:val="00C57692"/>
    <w:rPr>
      <w:rFonts w:eastAsiaTheme="minorEastAsia" w:cs="Times New Roman"/>
      <w:szCs w:val="20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ilarova.jitk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1E4A4-1E16-45D1-A66F-24498814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881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kubíček</dc:creator>
  <cp:lastModifiedBy>euronics</cp:lastModifiedBy>
  <cp:revision>43</cp:revision>
  <cp:lastPrinted>2014-10-06T14:17:00Z</cp:lastPrinted>
  <dcterms:created xsi:type="dcterms:W3CDTF">2014-02-02T20:08:00Z</dcterms:created>
  <dcterms:modified xsi:type="dcterms:W3CDTF">2014-11-05T15:29:00Z</dcterms:modified>
</cp:coreProperties>
</file>