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FE6B4" w14:textId="77777777" w:rsidR="00AB4863" w:rsidRPr="00020823" w:rsidRDefault="00AB4863" w:rsidP="00924BED">
      <w:pPr>
        <w:jc w:val="center"/>
        <w:rPr>
          <w:rFonts w:ascii="Cambria" w:hAnsi="Cambria" w:cs="Arial"/>
          <w:b/>
        </w:rPr>
      </w:pPr>
    </w:p>
    <w:p w14:paraId="6F1237DE" w14:textId="77777777" w:rsidR="00AB4863" w:rsidRPr="00020823" w:rsidRDefault="00AB4863" w:rsidP="00924BED">
      <w:pPr>
        <w:jc w:val="center"/>
        <w:rPr>
          <w:rFonts w:ascii="Cambria" w:hAnsi="Cambria" w:cs="Arial"/>
          <w:b/>
        </w:rPr>
      </w:pPr>
    </w:p>
    <w:p w14:paraId="28F62D7F" w14:textId="4B35FD3E" w:rsidR="00AB4863" w:rsidRPr="00020823" w:rsidRDefault="008A4D60" w:rsidP="00924BED">
      <w:pPr>
        <w:jc w:val="center"/>
        <w:rPr>
          <w:rFonts w:ascii="Cambria" w:hAnsi="Cambria" w:cs="Arial"/>
          <w:b/>
        </w:rPr>
      </w:pPr>
      <w:r>
        <w:rPr>
          <w:noProof/>
        </w:rPr>
        <w:drawing>
          <wp:inline distT="0" distB="0" distL="0" distR="0" wp14:anchorId="01A9ACC4" wp14:editId="727586CD">
            <wp:extent cx="2689412" cy="571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02" cy="5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C1FB5" w14:textId="77777777" w:rsidR="00FD68A1" w:rsidRPr="00020823" w:rsidRDefault="00FD68A1" w:rsidP="00924BED">
      <w:pPr>
        <w:jc w:val="center"/>
        <w:rPr>
          <w:rFonts w:ascii="Cambria" w:hAnsi="Cambria" w:cs="Arial"/>
          <w:b/>
        </w:rPr>
      </w:pPr>
    </w:p>
    <w:p w14:paraId="1210DCF7" w14:textId="77777777" w:rsidR="00AB4863" w:rsidRPr="00E17171" w:rsidRDefault="00AB4863" w:rsidP="00924BED">
      <w:pPr>
        <w:jc w:val="center"/>
        <w:rPr>
          <w:rFonts w:ascii="Cambria" w:hAnsi="Cambria" w:cs="Arial"/>
          <w:b/>
        </w:rPr>
      </w:pPr>
    </w:p>
    <w:p w14:paraId="2BF9A8AD" w14:textId="77777777" w:rsidR="00487329" w:rsidRDefault="00487329" w:rsidP="00294B34">
      <w:pPr>
        <w:spacing w:line="360" w:lineRule="auto"/>
        <w:jc w:val="center"/>
        <w:rPr>
          <w:rFonts w:ascii="Cambria" w:hAnsi="Cambria" w:cs="Arial"/>
          <w:b/>
          <w:caps/>
        </w:rPr>
      </w:pPr>
      <w:r>
        <w:rPr>
          <w:rFonts w:ascii="Cambria" w:hAnsi="Cambria" w:cs="Arial"/>
          <w:b/>
          <w:caps/>
        </w:rPr>
        <w:t>Výzva k podání nabídek („zadávací dokumentace“) k veřejné zakázce zadávané v režimu zjednodušeného podlimitního řízení</w:t>
      </w:r>
    </w:p>
    <w:p w14:paraId="23C8D07D" w14:textId="77777777" w:rsidR="000427DF" w:rsidRPr="00817D1D" w:rsidRDefault="00175159" w:rsidP="00294B34">
      <w:pPr>
        <w:spacing w:line="360" w:lineRule="auto"/>
        <w:jc w:val="center"/>
        <w:rPr>
          <w:rFonts w:ascii="Cambria" w:hAnsi="Cambria" w:cs="Arial"/>
          <w:b/>
          <w:caps/>
          <w:color w:val="FF0000"/>
        </w:rPr>
      </w:pPr>
      <w:r>
        <w:rPr>
          <w:rFonts w:ascii="Cambria" w:hAnsi="Cambria" w:cs="Arial"/>
          <w:b/>
          <w:caps/>
        </w:rPr>
        <w:t xml:space="preserve">dle § </w:t>
      </w:r>
      <w:r w:rsidR="00487329">
        <w:rPr>
          <w:rFonts w:ascii="Cambria" w:hAnsi="Cambria" w:cs="Arial"/>
          <w:b/>
          <w:caps/>
        </w:rPr>
        <w:t>53</w:t>
      </w:r>
      <w:r>
        <w:rPr>
          <w:rFonts w:ascii="Cambria" w:hAnsi="Cambria" w:cs="Arial"/>
          <w:b/>
          <w:caps/>
        </w:rPr>
        <w:t xml:space="preserve"> zákona </w:t>
      </w:r>
      <w:r w:rsidR="00487329">
        <w:rPr>
          <w:rFonts w:ascii="Cambria" w:hAnsi="Cambria" w:cs="Arial"/>
          <w:b/>
          <w:caps/>
        </w:rPr>
        <w:t xml:space="preserve">č. </w:t>
      </w:r>
      <w:r>
        <w:rPr>
          <w:rFonts w:ascii="Cambria" w:hAnsi="Cambria" w:cs="Arial"/>
          <w:b/>
          <w:caps/>
        </w:rPr>
        <w:t>134/2016 Sb.</w:t>
      </w:r>
      <w:r w:rsidR="00487329">
        <w:rPr>
          <w:rFonts w:ascii="Cambria" w:hAnsi="Cambria" w:cs="Arial"/>
          <w:b/>
          <w:caps/>
        </w:rPr>
        <w:t>, o zadávání veřejných zakázek (dále jen „ZZVZ“)</w:t>
      </w:r>
    </w:p>
    <w:p w14:paraId="69F30481" w14:textId="77777777" w:rsidR="004D75A0" w:rsidRDefault="004D75A0" w:rsidP="004D75A0">
      <w:pPr>
        <w:spacing w:line="360" w:lineRule="auto"/>
        <w:jc w:val="center"/>
        <w:rPr>
          <w:rFonts w:ascii="Cambria" w:hAnsi="Cambria" w:cs="Arial"/>
          <w:b/>
          <w:caps/>
        </w:rPr>
      </w:pPr>
    </w:p>
    <w:p w14:paraId="2B00B270" w14:textId="77777777" w:rsidR="004D75A0" w:rsidRDefault="004D75A0" w:rsidP="00294B34">
      <w:pPr>
        <w:spacing w:line="360" w:lineRule="auto"/>
        <w:jc w:val="center"/>
        <w:rPr>
          <w:rFonts w:ascii="Cambria" w:hAnsi="Cambria" w:cs="Arial"/>
          <w:b/>
          <w:caps/>
        </w:rPr>
      </w:pPr>
    </w:p>
    <w:p w14:paraId="54CA49E7" w14:textId="77777777" w:rsidR="000427DF" w:rsidRPr="00020823" w:rsidRDefault="000427DF" w:rsidP="00294B34">
      <w:pPr>
        <w:spacing w:line="360" w:lineRule="auto"/>
        <w:jc w:val="center"/>
        <w:rPr>
          <w:rFonts w:ascii="Cambria" w:hAnsi="Cambria" w:cs="Arial"/>
        </w:rPr>
      </w:pPr>
    </w:p>
    <w:p w14:paraId="6F820D3D" w14:textId="77777777" w:rsidR="00A455A8" w:rsidRPr="00020823" w:rsidRDefault="00A455A8" w:rsidP="004D75A0">
      <w:pPr>
        <w:rPr>
          <w:rFonts w:ascii="Cambria" w:hAnsi="Cambria" w:cs="Arial"/>
        </w:rPr>
      </w:pPr>
    </w:p>
    <w:p w14:paraId="6B42D3B2" w14:textId="237A21C8" w:rsidR="00F825A3" w:rsidRDefault="00C323BD" w:rsidP="00175159">
      <w:pPr>
        <w:jc w:val="center"/>
        <w:rPr>
          <w:rFonts w:ascii="Cambria" w:hAnsi="Cambria" w:cs="Arial"/>
          <w:b/>
          <w:smallCaps/>
          <w:sz w:val="36"/>
          <w:szCs w:val="36"/>
        </w:rPr>
      </w:pPr>
      <w:r>
        <w:rPr>
          <w:noProof/>
        </w:rPr>
        <w:drawing>
          <wp:inline distT="0" distB="0" distL="0" distR="0" wp14:anchorId="65332B3B" wp14:editId="31D42C1A">
            <wp:extent cx="1440180" cy="1440180"/>
            <wp:effectExtent l="0" t="0" r="7620" b="7620"/>
            <wp:docPr id="3" name="Obrázek 3" descr="Znak obce Prach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Prachov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03B49" w14:textId="77777777" w:rsidR="00776188" w:rsidRDefault="00776188" w:rsidP="00776188">
      <w:pPr>
        <w:jc w:val="center"/>
        <w:rPr>
          <w:rFonts w:ascii="Cambria" w:hAnsi="Cambria" w:cs="Arial"/>
          <w:b/>
          <w:smallCaps/>
          <w:sz w:val="36"/>
          <w:szCs w:val="36"/>
        </w:rPr>
      </w:pPr>
    </w:p>
    <w:p w14:paraId="52AF67D0" w14:textId="77777777" w:rsidR="00776188" w:rsidRDefault="00776188" w:rsidP="006C6F51">
      <w:pPr>
        <w:rPr>
          <w:rFonts w:ascii="Cambria" w:hAnsi="Cambria" w:cs="Arial"/>
          <w:b/>
          <w:smallCaps/>
          <w:sz w:val="36"/>
          <w:szCs w:val="36"/>
        </w:rPr>
      </w:pPr>
    </w:p>
    <w:p w14:paraId="2E2E7FFD" w14:textId="77777777" w:rsidR="00776188" w:rsidRPr="00020823" w:rsidRDefault="00776188" w:rsidP="006C6F51">
      <w:pPr>
        <w:rPr>
          <w:rFonts w:ascii="Cambria" w:hAnsi="Cambria" w:cs="Arial"/>
          <w:b/>
          <w:smallCaps/>
          <w:sz w:val="36"/>
          <w:szCs w:val="36"/>
        </w:rPr>
      </w:pPr>
    </w:p>
    <w:p w14:paraId="48F0D631" w14:textId="77777777" w:rsidR="00F825A3" w:rsidRPr="00020823" w:rsidRDefault="00F825A3" w:rsidP="00924BED">
      <w:pPr>
        <w:jc w:val="center"/>
        <w:rPr>
          <w:rFonts w:ascii="Cambria" w:hAnsi="Cambria" w:cs="Arial"/>
          <w:b/>
          <w:smallCaps/>
          <w:sz w:val="36"/>
          <w:szCs w:val="36"/>
        </w:rPr>
      </w:pPr>
    </w:p>
    <w:p w14:paraId="5A55E200" w14:textId="191F732A" w:rsidR="00435757" w:rsidRPr="00FC7886" w:rsidRDefault="000B451F" w:rsidP="000427DF">
      <w:pPr>
        <w:jc w:val="center"/>
        <w:rPr>
          <w:rFonts w:asciiTheme="majorHAnsi" w:hAnsiTheme="majorHAnsi" w:cs="Arial"/>
          <w:b/>
          <w:bCs/>
          <w:sz w:val="40"/>
          <w:szCs w:val="40"/>
        </w:rPr>
      </w:pPr>
      <w:r w:rsidRPr="00FC7886">
        <w:rPr>
          <w:rFonts w:asciiTheme="majorHAnsi" w:hAnsiTheme="majorHAnsi"/>
          <w:b/>
          <w:sz w:val="40"/>
          <w:szCs w:val="40"/>
        </w:rPr>
        <w:t>„</w:t>
      </w:r>
      <w:r w:rsidR="00C323BD">
        <w:rPr>
          <w:rFonts w:asciiTheme="majorHAnsi" w:hAnsiTheme="majorHAnsi" w:cstheme="minorHAnsi"/>
          <w:b/>
          <w:bCs/>
          <w:sz w:val="40"/>
          <w:szCs w:val="40"/>
        </w:rPr>
        <w:t>Stavební úpravy kulturního domu v</w:t>
      </w:r>
      <w:r w:rsidR="008A012C">
        <w:rPr>
          <w:rFonts w:asciiTheme="majorHAnsi" w:hAnsiTheme="majorHAnsi" w:cstheme="minorHAnsi"/>
          <w:b/>
          <w:bCs/>
          <w:sz w:val="40"/>
          <w:szCs w:val="40"/>
        </w:rPr>
        <w:t> obci Prachovice</w:t>
      </w:r>
      <w:r w:rsidR="009F72FF" w:rsidRPr="00FC7886">
        <w:rPr>
          <w:rFonts w:asciiTheme="majorHAnsi" w:hAnsiTheme="majorHAnsi"/>
          <w:b/>
          <w:sz w:val="40"/>
          <w:szCs w:val="40"/>
        </w:rPr>
        <w:t>“</w:t>
      </w:r>
    </w:p>
    <w:p w14:paraId="2BCC0FCA" w14:textId="77777777" w:rsidR="000427DF" w:rsidRDefault="000427DF" w:rsidP="000427DF">
      <w:pPr>
        <w:jc w:val="center"/>
        <w:rPr>
          <w:rFonts w:ascii="Cambria" w:hAnsi="Cambria" w:cs="Arial"/>
          <w:smallCaps/>
          <w:sz w:val="36"/>
          <w:szCs w:val="36"/>
        </w:rPr>
      </w:pPr>
    </w:p>
    <w:p w14:paraId="4E86808A" w14:textId="77777777" w:rsidR="006871B1" w:rsidRDefault="006871B1" w:rsidP="000427DF">
      <w:pPr>
        <w:jc w:val="center"/>
        <w:rPr>
          <w:rFonts w:ascii="Cambria" w:hAnsi="Cambria" w:cs="Arial"/>
          <w:smallCaps/>
          <w:sz w:val="36"/>
          <w:szCs w:val="36"/>
        </w:rPr>
      </w:pPr>
    </w:p>
    <w:p w14:paraId="18FE04E7" w14:textId="77777777" w:rsidR="000427DF" w:rsidRPr="00020823" w:rsidRDefault="000427DF" w:rsidP="000427DF">
      <w:pPr>
        <w:jc w:val="center"/>
        <w:rPr>
          <w:rFonts w:ascii="Cambria" w:hAnsi="Cambria" w:cs="Arial"/>
          <w:smallCaps/>
          <w:sz w:val="36"/>
          <w:szCs w:val="36"/>
        </w:rPr>
      </w:pPr>
    </w:p>
    <w:p w14:paraId="640ED26E" w14:textId="77777777" w:rsidR="0021004A" w:rsidRPr="00020823" w:rsidRDefault="00AB4863" w:rsidP="0021004A">
      <w:pPr>
        <w:jc w:val="center"/>
        <w:rPr>
          <w:rFonts w:ascii="Cambria" w:hAnsi="Cambria" w:cs="Arial"/>
          <w:smallCaps/>
          <w:sz w:val="36"/>
          <w:szCs w:val="36"/>
        </w:rPr>
      </w:pPr>
      <w:r w:rsidRPr="00020823">
        <w:rPr>
          <w:rFonts w:ascii="Cambria" w:hAnsi="Cambria" w:cs="Arial"/>
          <w:smallCaps/>
          <w:sz w:val="36"/>
          <w:szCs w:val="36"/>
        </w:rPr>
        <w:br w:type="page"/>
      </w:r>
    </w:p>
    <w:tbl>
      <w:tblPr>
        <w:tblW w:w="0" w:type="auto"/>
        <w:tblInd w:w="-30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816"/>
        <w:gridCol w:w="6432"/>
      </w:tblGrid>
      <w:tr w:rsidR="002C2E4C" w:rsidRPr="00020823" w14:paraId="00CB81DC" w14:textId="77777777" w:rsidTr="008840E5">
        <w:trPr>
          <w:trHeight w:val="703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AEDD" w14:textId="77777777" w:rsidR="002C2E4C" w:rsidRPr="00020823" w:rsidRDefault="002C2E4C" w:rsidP="00F825A3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020823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Název veřejné zakázky: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00601327" w14:textId="188409A1" w:rsidR="002C2E4C" w:rsidRPr="00646A0B" w:rsidRDefault="00ED6B61" w:rsidP="008A012C">
            <w:pPr>
              <w:pStyle w:val="Nadpis2"/>
              <w:rPr>
                <w:rFonts w:ascii="Cambria" w:hAnsi="Cambria" w:cs="Arial"/>
                <w:caps w:val="0"/>
                <w:sz w:val="22"/>
                <w:szCs w:val="22"/>
              </w:rPr>
            </w:pPr>
            <w:r w:rsidRPr="009F72FF">
              <w:rPr>
                <w:rFonts w:ascii="Cambria" w:hAnsi="Cambria"/>
                <w:sz w:val="22"/>
                <w:szCs w:val="22"/>
              </w:rPr>
              <w:t>„</w:t>
            </w:r>
            <w:r w:rsidR="00C323BD">
              <w:rPr>
                <w:rFonts w:cstheme="minorHAnsi"/>
                <w:bCs/>
                <w:sz w:val="22"/>
                <w:szCs w:val="22"/>
              </w:rPr>
              <w:t>Stavební úpravy kulturního domu v</w:t>
            </w:r>
            <w:r w:rsidR="008A012C">
              <w:rPr>
                <w:rFonts w:cstheme="minorHAnsi"/>
                <w:bCs/>
                <w:sz w:val="22"/>
                <w:szCs w:val="22"/>
              </w:rPr>
              <w:t xml:space="preserve"> obci </w:t>
            </w:r>
            <w:r w:rsidR="00C323BD">
              <w:rPr>
                <w:rFonts w:cstheme="minorHAnsi"/>
                <w:bCs/>
                <w:sz w:val="22"/>
                <w:szCs w:val="22"/>
              </w:rPr>
              <w:t>prachovic</w:t>
            </w:r>
            <w:r w:rsidR="008A012C">
              <w:rPr>
                <w:rFonts w:cstheme="minorHAnsi"/>
                <w:bCs/>
                <w:sz w:val="22"/>
                <w:szCs w:val="22"/>
              </w:rPr>
              <w:t>e</w:t>
            </w:r>
            <w:r w:rsidR="009B07C3" w:rsidRPr="00505D0A">
              <w:rPr>
                <w:rFonts w:ascii="Cambria" w:hAnsi="Cambria"/>
                <w:sz w:val="22"/>
                <w:szCs w:val="22"/>
              </w:rPr>
              <w:t>“</w:t>
            </w:r>
          </w:p>
        </w:tc>
      </w:tr>
      <w:tr w:rsidR="002C2E4C" w:rsidRPr="00020823" w14:paraId="256162AD" w14:textId="77777777" w:rsidTr="00F825A3">
        <w:trPr>
          <w:trHeight w:val="95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7B5D" w14:textId="77777777" w:rsidR="002C2E4C" w:rsidRPr="00020823" w:rsidRDefault="009B07C3" w:rsidP="00F825A3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Druh zadávacího řízení dle § 3</w:t>
            </w:r>
            <w:r w:rsidR="00B27F79">
              <w:rPr>
                <w:rFonts w:ascii="Cambria" w:hAnsi="Cambria" w:cs="Arial"/>
                <w:b/>
                <w:sz w:val="22"/>
                <w:szCs w:val="22"/>
              </w:rPr>
              <w:t xml:space="preserve"> ZZVZ</w:t>
            </w:r>
            <w:r w:rsidR="002C2E4C" w:rsidRPr="00020823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D26679A" w14:textId="77777777" w:rsidR="002C2E4C" w:rsidRPr="00020823" w:rsidRDefault="009B07C3" w:rsidP="004D75A0">
            <w:pPr>
              <w:rPr>
                <w:rFonts w:ascii="Cambria" w:hAnsi="Cambria" w:cs="Arial"/>
                <w:b/>
                <w:sz w:val="22"/>
                <w:szCs w:val="22"/>
                <w:highlight w:val="yellow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Zjednodušené podlimitní řízení dle § 53</w:t>
            </w:r>
            <w:r w:rsidR="00B27F79">
              <w:rPr>
                <w:rFonts w:ascii="Cambria" w:hAnsi="Cambria" w:cs="Arial"/>
                <w:b/>
                <w:sz w:val="22"/>
                <w:szCs w:val="22"/>
              </w:rPr>
              <w:t xml:space="preserve"> ZZVZ</w:t>
            </w:r>
          </w:p>
        </w:tc>
      </w:tr>
      <w:tr w:rsidR="002C2E4C" w:rsidRPr="00020823" w14:paraId="15154143" w14:textId="77777777">
        <w:trPr>
          <w:trHeight w:val="532"/>
        </w:trPr>
        <w:tc>
          <w:tcPr>
            <w:tcW w:w="9248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FFFFFF" w:fill="auto"/>
            <w:vAlign w:val="center"/>
          </w:tcPr>
          <w:p w14:paraId="2413579F" w14:textId="77777777" w:rsidR="002C2E4C" w:rsidRPr="00020823" w:rsidRDefault="002C2E4C" w:rsidP="00924BED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C2E4C" w:rsidRPr="00020823" w14:paraId="1015B682" w14:textId="77777777" w:rsidTr="00F825A3">
        <w:trPr>
          <w:trHeight w:val="471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55A4A" w14:textId="77777777" w:rsidR="002C2E4C" w:rsidRPr="00020823" w:rsidRDefault="002C2E4C" w:rsidP="00924BED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020823">
              <w:rPr>
                <w:rFonts w:ascii="Cambria" w:hAnsi="Cambria" w:cs="Arial"/>
                <w:b/>
                <w:sz w:val="22"/>
                <w:szCs w:val="22"/>
              </w:rPr>
              <w:t>Zadavatel</w:t>
            </w:r>
          </w:p>
        </w:tc>
      </w:tr>
      <w:tr w:rsidR="008A4D60" w:rsidRPr="00020823" w14:paraId="2D2E10A3" w14:textId="77777777" w:rsidTr="00F825A3">
        <w:trPr>
          <w:trHeight w:val="847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42D0" w14:textId="77777777" w:rsidR="008A4D60" w:rsidRPr="00020823" w:rsidRDefault="008A4D60" w:rsidP="008A4D6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020823">
              <w:rPr>
                <w:rFonts w:ascii="Cambria" w:hAnsi="Cambria" w:cs="Arial"/>
                <w:b/>
                <w:sz w:val="22"/>
                <w:szCs w:val="22"/>
              </w:rPr>
              <w:t>Název: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D9AF823" w14:textId="0F65021A" w:rsidR="008A4D60" w:rsidRPr="00C323BD" w:rsidRDefault="00C323BD" w:rsidP="008A4D60">
            <w:pPr>
              <w:tabs>
                <w:tab w:val="left" w:pos="36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323BD">
              <w:rPr>
                <w:rFonts w:asciiTheme="majorHAnsi" w:hAnsiTheme="majorHAnsi" w:cs="Arial"/>
                <w:b/>
                <w:sz w:val="22"/>
                <w:szCs w:val="22"/>
              </w:rPr>
              <w:t>Obec Prachovice</w:t>
            </w:r>
          </w:p>
        </w:tc>
      </w:tr>
      <w:tr w:rsidR="008A4D60" w:rsidRPr="00020823" w14:paraId="7E0FA7FE" w14:textId="77777777" w:rsidTr="00F825A3">
        <w:trPr>
          <w:trHeight w:val="844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0059" w14:textId="77777777" w:rsidR="008A4D60" w:rsidRPr="00020823" w:rsidRDefault="008A4D60" w:rsidP="008A4D6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020823">
              <w:rPr>
                <w:rFonts w:ascii="Cambria" w:hAnsi="Cambria" w:cs="Arial"/>
                <w:b/>
                <w:sz w:val="22"/>
                <w:szCs w:val="22"/>
              </w:rPr>
              <w:t>Sídlo: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7B74CF1" w14:textId="4B23EC3F" w:rsidR="008A4D60" w:rsidRPr="00C323BD" w:rsidRDefault="00C323BD" w:rsidP="008A4D60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323BD">
              <w:rPr>
                <w:rFonts w:asciiTheme="majorHAnsi" w:hAnsiTheme="majorHAnsi" w:cs="Arial"/>
                <w:sz w:val="22"/>
                <w:szCs w:val="22"/>
              </w:rPr>
              <w:t>Chrudimská 50, 530 04 Prachovice</w:t>
            </w:r>
          </w:p>
        </w:tc>
      </w:tr>
      <w:tr w:rsidR="008A4D60" w:rsidRPr="00020823" w14:paraId="2E0A4430" w14:textId="77777777" w:rsidTr="00F825A3">
        <w:trPr>
          <w:trHeight w:val="701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CB170" w14:textId="77777777" w:rsidR="008A4D60" w:rsidRPr="00020823" w:rsidRDefault="008A4D60" w:rsidP="008A4D6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020823">
              <w:rPr>
                <w:rFonts w:ascii="Cambria" w:hAnsi="Cambria" w:cs="Arial"/>
                <w:b/>
                <w:sz w:val="22"/>
                <w:szCs w:val="22"/>
              </w:rPr>
              <w:t>IČ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311FDA66" w14:textId="17FCF525" w:rsidR="008A4D60" w:rsidRPr="00C323BD" w:rsidRDefault="00C323BD" w:rsidP="008A4D60">
            <w:pPr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323BD">
              <w:rPr>
                <w:rFonts w:asciiTheme="majorHAnsi" w:hAnsiTheme="majorHAnsi"/>
                <w:color w:val="101010"/>
                <w:sz w:val="22"/>
                <w:szCs w:val="22"/>
              </w:rPr>
              <w:t>00270733</w:t>
            </w:r>
          </w:p>
        </w:tc>
      </w:tr>
      <w:tr w:rsidR="008A4D60" w:rsidRPr="00020823" w14:paraId="23F8EEDC" w14:textId="77777777" w:rsidTr="00F825A3">
        <w:trPr>
          <w:trHeight w:val="981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6A3B4" w14:textId="77777777" w:rsidR="008A4D60" w:rsidRPr="00020823" w:rsidRDefault="008A4D60" w:rsidP="008A4D6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020823">
              <w:rPr>
                <w:rFonts w:ascii="Cambria" w:hAnsi="Cambria" w:cs="Arial"/>
                <w:b/>
                <w:sz w:val="22"/>
                <w:szCs w:val="22"/>
              </w:rPr>
              <w:t xml:space="preserve">Osoba oprávněná za zadavatele jednat: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487EBEB6" w14:textId="77777777" w:rsidR="008A4D60" w:rsidRPr="00C323BD" w:rsidRDefault="00C323BD" w:rsidP="008A4D60">
            <w:pPr>
              <w:pStyle w:val="Nadpis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323BD">
              <w:rPr>
                <w:rFonts w:asciiTheme="majorHAnsi" w:hAnsiTheme="majorHAnsi"/>
                <w:sz w:val="22"/>
                <w:szCs w:val="22"/>
              </w:rPr>
              <w:t>Mgr. Bohuslava Čepová, starostka</w:t>
            </w:r>
          </w:p>
          <w:p w14:paraId="5D23080E" w14:textId="20291357" w:rsidR="00C323BD" w:rsidRPr="00C323BD" w:rsidRDefault="00C323BD" w:rsidP="00C323BD">
            <w:pPr>
              <w:rPr>
                <w:rFonts w:asciiTheme="majorHAnsi" w:hAnsiTheme="majorHAnsi"/>
                <w:sz w:val="22"/>
                <w:szCs w:val="22"/>
              </w:rPr>
            </w:pPr>
            <w:r w:rsidRPr="00C323BD">
              <w:rPr>
                <w:rFonts w:asciiTheme="majorHAnsi" w:hAnsiTheme="majorHAnsi"/>
                <w:sz w:val="22"/>
                <w:szCs w:val="22"/>
              </w:rPr>
              <w:t>starostka@obecprachovice.cz, 723 918 338</w:t>
            </w:r>
          </w:p>
        </w:tc>
      </w:tr>
      <w:tr w:rsidR="008A4D60" w:rsidRPr="00020823" w14:paraId="6FB5002A" w14:textId="77777777" w:rsidTr="00F825A3">
        <w:trPr>
          <w:trHeight w:val="981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0255F" w14:textId="77777777" w:rsidR="008A4D60" w:rsidRPr="00020823" w:rsidRDefault="008A4D60" w:rsidP="008A4D60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Profil zadavatele: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5AD670DF" w14:textId="5CCED838" w:rsidR="008A4D60" w:rsidRPr="00C323BD" w:rsidRDefault="00C323BD" w:rsidP="008A4D60">
            <w:pPr>
              <w:pStyle w:val="Nadpis2"/>
              <w:jc w:val="both"/>
              <w:rPr>
                <w:rFonts w:asciiTheme="majorHAnsi" w:hAnsiTheme="majorHAnsi" w:cs="Arial"/>
                <w:b w:val="0"/>
                <w:bCs/>
                <w:caps w:val="0"/>
                <w:sz w:val="22"/>
                <w:szCs w:val="22"/>
              </w:rPr>
            </w:pPr>
            <w:r w:rsidRPr="00C323BD">
              <w:rPr>
                <w:rStyle w:val="Hypertextovodkaz"/>
                <w:rFonts w:asciiTheme="majorHAnsi" w:hAnsiTheme="majorHAnsi" w:cs="Arial"/>
                <w:b w:val="0"/>
                <w:caps w:val="0"/>
                <w:sz w:val="22"/>
                <w:szCs w:val="22"/>
              </w:rPr>
              <w:t>https://www.vhodne-uverejneni.cz/profil/obec-prachovice</w:t>
            </w:r>
          </w:p>
        </w:tc>
      </w:tr>
      <w:tr w:rsidR="00EF0DBD" w:rsidRPr="00020823" w14:paraId="28904061" w14:textId="77777777" w:rsidTr="00F825A3">
        <w:trPr>
          <w:trHeight w:val="113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D335" w14:textId="77777777" w:rsidR="00505D0A" w:rsidRDefault="00505D0A" w:rsidP="00B27F79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4327F35" w14:textId="77777777" w:rsidR="00EF0DBD" w:rsidRDefault="00695C9C" w:rsidP="00B27F79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Zadavatel se nechává dle § 43 </w:t>
            </w:r>
            <w:r w:rsidR="00B27F79">
              <w:rPr>
                <w:rFonts w:ascii="Cambria" w:hAnsi="Cambria" w:cs="Arial"/>
                <w:b/>
                <w:sz w:val="22"/>
                <w:szCs w:val="22"/>
              </w:rPr>
              <w:t>ZZVZ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při výkonu práv a povinností souvisejících se zadávacím řízení smluvně zastoupit společností</w:t>
            </w:r>
            <w:r w:rsidR="00EF0DBD" w:rsidRPr="00020823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  <w:p w14:paraId="0DD42D58" w14:textId="77777777" w:rsidR="00505D0A" w:rsidRPr="00020823" w:rsidRDefault="00505D0A" w:rsidP="00B27F79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23BE6D5A" w14:textId="77777777" w:rsidR="00505D0A" w:rsidRPr="00505D0A" w:rsidRDefault="00505D0A" w:rsidP="00505D0A">
            <w:pPr>
              <w:rPr>
                <w:rFonts w:asciiTheme="majorHAnsi" w:hAnsiTheme="majorHAnsi"/>
                <w:sz w:val="22"/>
                <w:szCs w:val="22"/>
              </w:rPr>
            </w:pPr>
            <w:r w:rsidRPr="00505D0A">
              <w:rPr>
                <w:rFonts w:asciiTheme="majorHAnsi" w:hAnsiTheme="majorHAnsi"/>
                <w:sz w:val="22"/>
                <w:szCs w:val="22"/>
              </w:rPr>
              <w:t>Bc. Jitka Pilařová</w:t>
            </w:r>
          </w:p>
          <w:p w14:paraId="5B75DDC6" w14:textId="77777777" w:rsidR="00505D0A" w:rsidRPr="00505D0A" w:rsidRDefault="00505D0A" w:rsidP="00505D0A">
            <w:pPr>
              <w:rPr>
                <w:rFonts w:asciiTheme="majorHAnsi" w:hAnsiTheme="majorHAnsi"/>
                <w:sz w:val="22"/>
                <w:szCs w:val="22"/>
              </w:rPr>
            </w:pPr>
            <w:r w:rsidRPr="00505D0A">
              <w:rPr>
                <w:rFonts w:asciiTheme="majorHAnsi" w:hAnsiTheme="majorHAnsi"/>
                <w:sz w:val="22"/>
                <w:szCs w:val="22"/>
              </w:rPr>
              <w:t>Rabštejn 23</w:t>
            </w:r>
          </w:p>
          <w:p w14:paraId="53C9EB17" w14:textId="77777777" w:rsidR="00505D0A" w:rsidRPr="00505D0A" w:rsidRDefault="00505D0A" w:rsidP="00505D0A">
            <w:pPr>
              <w:rPr>
                <w:rFonts w:asciiTheme="majorHAnsi" w:hAnsiTheme="majorHAnsi"/>
                <w:sz w:val="22"/>
                <w:szCs w:val="22"/>
              </w:rPr>
            </w:pPr>
            <w:r w:rsidRPr="00505D0A">
              <w:rPr>
                <w:rFonts w:asciiTheme="majorHAnsi" w:hAnsiTheme="majorHAnsi"/>
                <w:sz w:val="22"/>
                <w:szCs w:val="22"/>
              </w:rPr>
              <w:t>537 01 Rabštejnská Lhota</w:t>
            </w:r>
          </w:p>
          <w:p w14:paraId="044CBC5B" w14:textId="77777777" w:rsidR="00505D0A" w:rsidRPr="00505D0A" w:rsidRDefault="00505D0A" w:rsidP="00505D0A">
            <w:pPr>
              <w:rPr>
                <w:rFonts w:asciiTheme="majorHAnsi" w:hAnsiTheme="majorHAnsi"/>
                <w:sz w:val="22"/>
                <w:szCs w:val="22"/>
              </w:rPr>
            </w:pPr>
            <w:r w:rsidRPr="00505D0A">
              <w:rPr>
                <w:rFonts w:asciiTheme="majorHAnsi" w:hAnsiTheme="majorHAnsi"/>
                <w:sz w:val="22"/>
                <w:szCs w:val="22"/>
              </w:rPr>
              <w:t>IČ: 87335204</w:t>
            </w:r>
          </w:p>
          <w:p w14:paraId="297C81E7" w14:textId="29B59A18" w:rsidR="001D1F45" w:rsidRPr="00505D0A" w:rsidRDefault="00505D0A" w:rsidP="00695C9C">
            <w:r w:rsidRPr="00505D0A">
              <w:rPr>
                <w:rFonts w:asciiTheme="majorHAnsi" w:hAnsiTheme="majorHAnsi"/>
                <w:sz w:val="22"/>
                <w:szCs w:val="22"/>
              </w:rPr>
              <w:t>DIČ: neplátce DPH</w:t>
            </w:r>
          </w:p>
        </w:tc>
      </w:tr>
      <w:tr w:rsidR="00EF0DBD" w:rsidRPr="00020823" w14:paraId="279E6D35" w14:textId="77777777" w:rsidTr="004A09C0">
        <w:trPr>
          <w:trHeight w:val="2620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D0F0" w14:textId="7046DDC2" w:rsidR="00695C9C" w:rsidRPr="00020823" w:rsidRDefault="00695C9C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vAlign w:val="center"/>
          </w:tcPr>
          <w:p w14:paraId="6E9EBAB6" w14:textId="18EDD805" w:rsidR="00EF0DBD" w:rsidRPr="00505D0A" w:rsidRDefault="00695C9C" w:rsidP="007D7919">
            <w:pPr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05D0A">
              <w:rPr>
                <w:rFonts w:asciiTheme="majorHAnsi" w:hAnsiTheme="majorHAnsi" w:cs="Arial"/>
                <w:sz w:val="22"/>
                <w:szCs w:val="22"/>
              </w:rPr>
              <w:t xml:space="preserve">Bc. </w:t>
            </w:r>
            <w:r w:rsidR="00505D0A" w:rsidRPr="00505D0A">
              <w:rPr>
                <w:rFonts w:asciiTheme="majorHAnsi" w:hAnsiTheme="majorHAnsi" w:cs="Arial"/>
                <w:sz w:val="22"/>
                <w:szCs w:val="22"/>
              </w:rPr>
              <w:t>Jitka Pilařová</w:t>
            </w:r>
          </w:p>
          <w:p w14:paraId="5A6DCE0E" w14:textId="61CD3728" w:rsidR="00695C9C" w:rsidRPr="00505D0A" w:rsidRDefault="00505D0A" w:rsidP="007D7919">
            <w:pPr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05D0A">
              <w:rPr>
                <w:rFonts w:asciiTheme="majorHAnsi" w:hAnsiTheme="majorHAnsi" w:cs="Arial"/>
                <w:sz w:val="22"/>
                <w:szCs w:val="22"/>
              </w:rPr>
              <w:t xml:space="preserve">+420 </w:t>
            </w:r>
            <w:r w:rsidRPr="00505D0A">
              <w:rPr>
                <w:rFonts w:asciiTheme="majorHAnsi" w:hAnsiTheme="majorHAnsi"/>
                <w:sz w:val="22"/>
                <w:szCs w:val="22"/>
              </w:rPr>
              <w:t>739 695 241</w:t>
            </w:r>
          </w:p>
          <w:p w14:paraId="6A4D03FA" w14:textId="44F01614" w:rsidR="00EF0DBD" w:rsidRPr="000E19AA" w:rsidRDefault="00505D0A" w:rsidP="007D7919">
            <w:pPr>
              <w:spacing w:line="360" w:lineRule="auto"/>
              <w:jc w:val="both"/>
              <w:rPr>
                <w:rFonts w:ascii="Cambria" w:hAnsi="Cambria" w:cs="Arial"/>
                <w:b/>
                <w:caps/>
                <w:sz w:val="20"/>
              </w:rPr>
            </w:pPr>
            <w:r w:rsidRPr="00505D0A">
              <w:rPr>
                <w:rFonts w:asciiTheme="majorHAnsi" w:hAnsiTheme="majorHAnsi"/>
                <w:sz w:val="22"/>
                <w:szCs w:val="22"/>
              </w:rPr>
              <w:t>pilarova.jitka@gmail.com</w:t>
            </w:r>
            <w:r w:rsidRPr="000E19AA">
              <w:rPr>
                <w:rFonts w:ascii="Cambria" w:hAnsi="Cambria" w:cs="Arial"/>
                <w:b/>
                <w:caps/>
                <w:sz w:val="20"/>
              </w:rPr>
              <w:t xml:space="preserve"> </w:t>
            </w:r>
          </w:p>
        </w:tc>
      </w:tr>
      <w:tr w:rsidR="00695C9C" w:rsidRPr="00020823" w14:paraId="682D5179" w14:textId="77777777" w:rsidTr="00586313">
        <w:trPr>
          <w:trHeight w:val="825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04680" w14:textId="77777777" w:rsidR="00695C9C" w:rsidRPr="00020823" w:rsidRDefault="00695C9C" w:rsidP="00B27F79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Zadavatel dále v souladu s </w:t>
            </w:r>
            <w:r w:rsidRPr="00BC1740">
              <w:rPr>
                <w:rFonts w:ascii="Cambria" w:hAnsi="Cambria" w:cs="Arial"/>
                <w:b/>
                <w:sz w:val="22"/>
                <w:szCs w:val="22"/>
              </w:rPr>
              <w:t>ustanovením § 36</w:t>
            </w:r>
            <w:r w:rsidR="00954D2B" w:rsidRPr="00BC1740"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 w:rsidRPr="00BC1740">
              <w:rPr>
                <w:rFonts w:ascii="Cambria" w:hAnsi="Cambria" w:cs="Arial"/>
                <w:b/>
                <w:sz w:val="22"/>
                <w:szCs w:val="22"/>
              </w:rPr>
              <w:t xml:space="preserve"> odst. 4 </w:t>
            </w:r>
            <w:r w:rsidR="00B27F79" w:rsidRPr="00BC1740">
              <w:rPr>
                <w:rFonts w:ascii="Cambria" w:hAnsi="Cambria" w:cs="Arial"/>
                <w:b/>
                <w:sz w:val="22"/>
                <w:szCs w:val="22"/>
              </w:rPr>
              <w:t>ZZVZ</w:t>
            </w:r>
            <w:r w:rsidRPr="00BC1740">
              <w:rPr>
                <w:rFonts w:ascii="Cambria" w:hAnsi="Cambria" w:cs="Arial"/>
                <w:b/>
                <w:sz w:val="22"/>
                <w:szCs w:val="22"/>
              </w:rPr>
              <w:t xml:space="preserve"> uvádí, že tato osoba na základě požadavků zadavatele vypracovala zadávací dokumentaci</w:t>
            </w:r>
            <w:r w:rsidR="0081775F" w:rsidRPr="00BC1740">
              <w:rPr>
                <w:rFonts w:ascii="Cambria" w:hAnsi="Cambria" w:cs="Arial"/>
                <w:b/>
                <w:sz w:val="22"/>
                <w:szCs w:val="22"/>
              </w:rPr>
              <w:t>.</w:t>
            </w:r>
          </w:p>
        </w:tc>
      </w:tr>
      <w:tr w:rsidR="00267800" w:rsidRPr="00020823" w14:paraId="143560F1" w14:textId="77777777" w:rsidTr="00586313">
        <w:trPr>
          <w:trHeight w:val="825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A1B48" w14:textId="6B836C80" w:rsidR="00267800" w:rsidRPr="00267800" w:rsidRDefault="00267800" w:rsidP="005A00EC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67800">
              <w:rPr>
                <w:rFonts w:asciiTheme="majorHAnsi" w:hAnsiTheme="majorHAnsi"/>
                <w:sz w:val="22"/>
                <w:szCs w:val="22"/>
              </w:rPr>
              <w:t xml:space="preserve">Tato zadávací dokumentace vč. příloh byla schválena na jednání Zastupitelstva </w:t>
            </w:r>
            <w:r w:rsidR="00C323BD">
              <w:rPr>
                <w:rFonts w:asciiTheme="majorHAnsi" w:hAnsiTheme="majorHAnsi"/>
                <w:sz w:val="22"/>
                <w:szCs w:val="22"/>
              </w:rPr>
              <w:t>Obce Prachovice</w:t>
            </w:r>
            <w:r w:rsidR="008A4D6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A00EC" w:rsidRPr="005A00EC">
              <w:rPr>
                <w:rFonts w:asciiTheme="majorHAnsi" w:hAnsiTheme="majorHAnsi"/>
                <w:sz w:val="22"/>
                <w:szCs w:val="22"/>
              </w:rPr>
              <w:t>15</w:t>
            </w:r>
            <w:r w:rsidRPr="005A00EC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5A00EC" w:rsidRPr="005A00EC">
              <w:rPr>
                <w:rFonts w:asciiTheme="majorHAnsi" w:hAnsiTheme="majorHAnsi"/>
                <w:sz w:val="22"/>
                <w:szCs w:val="22"/>
              </w:rPr>
              <w:t>4</w:t>
            </w:r>
            <w:r w:rsidRPr="005A00EC">
              <w:rPr>
                <w:rFonts w:asciiTheme="majorHAnsi" w:hAnsiTheme="majorHAnsi"/>
                <w:sz w:val="22"/>
                <w:szCs w:val="22"/>
              </w:rPr>
              <w:t>. 20</w:t>
            </w:r>
            <w:r w:rsidR="008A4D60" w:rsidRPr="005A00EC">
              <w:rPr>
                <w:rFonts w:asciiTheme="majorHAnsi" w:hAnsiTheme="majorHAnsi"/>
                <w:sz w:val="22"/>
                <w:szCs w:val="22"/>
              </w:rPr>
              <w:t>2</w:t>
            </w:r>
            <w:r w:rsidRPr="005A00EC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</w:tr>
    </w:tbl>
    <w:p w14:paraId="2D9B78E8" w14:textId="77777777" w:rsidR="0021004A" w:rsidRPr="0021004A" w:rsidRDefault="0021004A" w:rsidP="007D66C6">
      <w:pPr>
        <w:shd w:val="clear" w:color="auto" w:fill="FFFFFF"/>
        <w:ind w:left="720"/>
        <w:rPr>
          <w:rFonts w:ascii="Cambria" w:hAnsi="Cambria" w:cs="Arial"/>
          <w:b/>
          <w:sz w:val="22"/>
          <w:szCs w:val="22"/>
        </w:rPr>
      </w:pPr>
    </w:p>
    <w:p w14:paraId="2A8F5F8A" w14:textId="3AFE4AB4" w:rsidR="00A92E73" w:rsidRPr="00825A9D" w:rsidRDefault="00BE4F99" w:rsidP="00825A9D">
      <w:pPr>
        <w:pStyle w:val="Odstavecseseznamem"/>
        <w:numPr>
          <w:ilvl w:val="0"/>
          <w:numId w:val="21"/>
        </w:numPr>
        <w:shd w:val="clear" w:color="auto" w:fill="FFFFFF"/>
        <w:rPr>
          <w:rFonts w:ascii="Cambria" w:hAnsi="Cambria" w:cs="Arial"/>
          <w:b/>
          <w:sz w:val="22"/>
          <w:szCs w:val="22"/>
        </w:rPr>
      </w:pPr>
      <w:r w:rsidRPr="00825A9D">
        <w:rPr>
          <w:rFonts w:ascii="Cambria" w:hAnsi="Cambria" w:cs="Arial"/>
          <w:b/>
          <w:sz w:val="22"/>
          <w:szCs w:val="22"/>
        </w:rPr>
        <w:br w:type="page"/>
      </w:r>
      <w:r w:rsidR="00555FC5" w:rsidRPr="00825A9D">
        <w:rPr>
          <w:rFonts w:ascii="Cambria" w:hAnsi="Cambria" w:cs="Arial"/>
          <w:b/>
          <w:sz w:val="22"/>
          <w:szCs w:val="22"/>
          <w:shd w:val="clear" w:color="auto" w:fill="D9D9D9"/>
        </w:rPr>
        <w:lastRenderedPageBreak/>
        <w:t xml:space="preserve">VYMEZENÍ </w:t>
      </w:r>
      <w:r w:rsidR="00AB4863" w:rsidRPr="00825A9D">
        <w:rPr>
          <w:rFonts w:ascii="Cambria" w:hAnsi="Cambria" w:cs="Arial"/>
          <w:b/>
          <w:sz w:val="22"/>
          <w:szCs w:val="22"/>
          <w:shd w:val="clear" w:color="auto" w:fill="D9D9D9"/>
        </w:rPr>
        <w:t>ZADÁVACÍ DOKUMENTACE</w:t>
      </w:r>
      <w:r w:rsidR="00DB6254" w:rsidRPr="00825A9D">
        <w:rPr>
          <w:rFonts w:ascii="Cambria" w:hAnsi="Cambria" w:cs="Arial"/>
          <w:b/>
          <w:sz w:val="22"/>
          <w:szCs w:val="22"/>
          <w:shd w:val="clear" w:color="auto" w:fill="D9D9D9"/>
        </w:rPr>
        <w:t xml:space="preserve"> A PŘEDMĚTU DÍLA</w:t>
      </w:r>
    </w:p>
    <w:p w14:paraId="5951032E" w14:textId="77777777" w:rsidR="00BE4F99" w:rsidRDefault="00BE4F99" w:rsidP="00555FC5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14:paraId="13F3D195" w14:textId="569CBC0C" w:rsidR="002C2E4C" w:rsidRPr="00020823" w:rsidRDefault="002C2E4C" w:rsidP="00555FC5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020823">
        <w:rPr>
          <w:rFonts w:ascii="Cambria" w:hAnsi="Cambria" w:cs="Arial"/>
          <w:b/>
          <w:sz w:val="22"/>
          <w:szCs w:val="22"/>
        </w:rPr>
        <w:t>1.1</w:t>
      </w:r>
      <w:r w:rsidRPr="00020823">
        <w:rPr>
          <w:rFonts w:ascii="Cambria" w:hAnsi="Cambria" w:cs="Arial"/>
          <w:b/>
          <w:sz w:val="22"/>
          <w:szCs w:val="22"/>
        </w:rPr>
        <w:tab/>
        <w:t xml:space="preserve">Zadávací dokumentace </w:t>
      </w:r>
    </w:p>
    <w:p w14:paraId="0BBBFAC1" w14:textId="77777777" w:rsidR="00404F9B" w:rsidRDefault="002C2E4C" w:rsidP="00DE7ABA">
      <w:pPr>
        <w:jc w:val="both"/>
        <w:rPr>
          <w:rFonts w:ascii="Cambria" w:hAnsi="Cambria" w:cs="Arial"/>
          <w:sz w:val="20"/>
        </w:rPr>
      </w:pPr>
      <w:r w:rsidRPr="00020823">
        <w:rPr>
          <w:rFonts w:ascii="Cambria" w:hAnsi="Cambria" w:cs="Arial"/>
          <w:sz w:val="20"/>
        </w:rPr>
        <w:t xml:space="preserve">Tato Zadávací dokumentace (dále též „ZD“) je </w:t>
      </w:r>
      <w:r w:rsidR="00DE7ABA">
        <w:rPr>
          <w:rFonts w:ascii="Cambria" w:hAnsi="Cambria" w:cs="Arial"/>
          <w:sz w:val="20"/>
        </w:rPr>
        <w:t xml:space="preserve">vypracována jako podklad pro podání nabídek </w:t>
      </w:r>
      <w:r w:rsidR="00B27F79">
        <w:rPr>
          <w:rFonts w:ascii="Cambria" w:hAnsi="Cambria" w:cs="Arial"/>
          <w:sz w:val="20"/>
        </w:rPr>
        <w:t>dodavatelů</w:t>
      </w:r>
      <w:r w:rsidR="00DE7ABA">
        <w:rPr>
          <w:rFonts w:ascii="Cambria" w:hAnsi="Cambria" w:cs="Arial"/>
          <w:sz w:val="20"/>
        </w:rPr>
        <w:t xml:space="preserve"> v rámci zadávacího řízení. </w:t>
      </w:r>
      <w:r w:rsidR="00B27F79">
        <w:rPr>
          <w:rFonts w:ascii="Cambria" w:hAnsi="Cambria" w:cs="Arial"/>
          <w:sz w:val="20"/>
        </w:rPr>
        <w:t>Dodavatel</w:t>
      </w:r>
      <w:r w:rsidR="00DE7ABA">
        <w:rPr>
          <w:rFonts w:ascii="Cambria" w:hAnsi="Cambria" w:cs="Arial"/>
          <w:sz w:val="20"/>
        </w:rPr>
        <w:t xml:space="preserve"> je povinen předložit veškeré dokumenty požadované v této textové části zadávací dokumentace a všech jejích přílohách. </w:t>
      </w:r>
      <w:r w:rsidR="00B27F79">
        <w:rPr>
          <w:rFonts w:ascii="Cambria" w:hAnsi="Cambria" w:cs="Arial"/>
          <w:sz w:val="20"/>
        </w:rPr>
        <w:t>Dodavatel</w:t>
      </w:r>
      <w:r w:rsidR="00DE7ABA">
        <w:rPr>
          <w:rFonts w:ascii="Cambria" w:hAnsi="Cambria" w:cs="Arial"/>
          <w:sz w:val="20"/>
        </w:rPr>
        <w:t xml:space="preserve"> je dále povinen plně respektovat zadávací podmínky a není oprávněn v nich provád</w:t>
      </w:r>
      <w:r w:rsidR="004979F3">
        <w:rPr>
          <w:rFonts w:ascii="Cambria" w:hAnsi="Cambria" w:cs="Arial"/>
          <w:sz w:val="20"/>
        </w:rPr>
        <w:t>ět žádné změny. Nabídky, které</w:t>
      </w:r>
      <w:r w:rsidR="00DE7ABA">
        <w:rPr>
          <w:rFonts w:ascii="Cambria" w:hAnsi="Cambria" w:cs="Arial"/>
          <w:sz w:val="20"/>
        </w:rPr>
        <w:t xml:space="preserve"> nebudou splňovat požadavky stanovené v zadávací dokumentaci, budou ze zadávacího řízení vyloučeny.</w:t>
      </w:r>
    </w:p>
    <w:p w14:paraId="458F6560" w14:textId="77777777" w:rsidR="00DE7ABA" w:rsidRPr="00020823" w:rsidRDefault="00DE7ABA" w:rsidP="00DE7ABA">
      <w:pPr>
        <w:jc w:val="both"/>
        <w:rPr>
          <w:rFonts w:ascii="Cambria" w:hAnsi="Cambria" w:cs="Arial"/>
          <w:sz w:val="20"/>
        </w:rPr>
      </w:pPr>
    </w:p>
    <w:p w14:paraId="2930F49C" w14:textId="77777777" w:rsidR="002C2E4C" w:rsidRDefault="00404F9B" w:rsidP="00924BED">
      <w:pPr>
        <w:jc w:val="both"/>
        <w:rPr>
          <w:rFonts w:ascii="Cambria" w:hAnsi="Cambria" w:cs="Arial"/>
          <w:sz w:val="20"/>
        </w:rPr>
      </w:pPr>
      <w:r w:rsidRPr="00020823">
        <w:rPr>
          <w:rFonts w:ascii="Cambria" w:hAnsi="Cambria" w:cs="Arial"/>
          <w:sz w:val="20"/>
        </w:rPr>
        <w:t xml:space="preserve">Pokud zadávací dokumentace obsahuje požadavky nebo odkazy na obchodní </w:t>
      </w:r>
      <w:r w:rsidRPr="005E5E82">
        <w:rPr>
          <w:rFonts w:ascii="Cambria" w:hAnsi="Cambria" w:cs="Arial"/>
          <w:sz w:val="20"/>
        </w:rPr>
        <w:t xml:space="preserve">firmy, </w:t>
      </w:r>
      <w:r w:rsidR="005A08E2" w:rsidRPr="005E5E82">
        <w:rPr>
          <w:rFonts w:ascii="Cambria" w:hAnsi="Cambria" w:cs="Arial"/>
          <w:sz w:val="20"/>
        </w:rPr>
        <w:t xml:space="preserve">normy, </w:t>
      </w:r>
      <w:r w:rsidRPr="005E5E82">
        <w:rPr>
          <w:rFonts w:ascii="Cambria" w:hAnsi="Cambria" w:cs="Arial"/>
          <w:sz w:val="20"/>
        </w:rPr>
        <w:t>nebo</w:t>
      </w:r>
      <w:r w:rsidRPr="00020823">
        <w:rPr>
          <w:rFonts w:ascii="Cambria" w:hAnsi="Cambria" w:cs="Arial"/>
          <w:sz w:val="20"/>
        </w:rPr>
        <w:t xml:space="preserve"> názvy nebo jména a příjmení, specifická označení výrobků a služeb, které platí pro určitého podnikatele nebo jeho organizační složku za příznačné, patenty na vynálezy, užitné vzory, průmyslové vzory, ochranné známky nebo označení původu, umožňuje zadavatel </w:t>
      </w:r>
      <w:r w:rsidR="00B27F79">
        <w:rPr>
          <w:rFonts w:ascii="Cambria" w:hAnsi="Cambria" w:cs="Arial"/>
          <w:sz w:val="20"/>
        </w:rPr>
        <w:t>dodavatelům</w:t>
      </w:r>
      <w:r w:rsidRPr="00020823">
        <w:rPr>
          <w:rFonts w:ascii="Cambria" w:hAnsi="Cambria" w:cs="Arial"/>
          <w:sz w:val="20"/>
        </w:rPr>
        <w:t xml:space="preserve"> použití i jiných, kvalitativně a technicky obdobných řešení.</w:t>
      </w:r>
    </w:p>
    <w:p w14:paraId="7FB50C74" w14:textId="77777777" w:rsidR="00305D2E" w:rsidRDefault="00305D2E" w:rsidP="00924BED">
      <w:pPr>
        <w:jc w:val="both"/>
        <w:rPr>
          <w:rFonts w:ascii="Cambria" w:hAnsi="Cambria" w:cs="Arial"/>
          <w:sz w:val="20"/>
        </w:rPr>
      </w:pPr>
    </w:p>
    <w:p w14:paraId="5FABADC8" w14:textId="20652AEE" w:rsidR="00305D2E" w:rsidRDefault="00305D2E" w:rsidP="00924BED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Náležitosti zadávacího řízení, které nejsou specificky uvedeny v této zadávací dokumentaci, se řídí příslušnými ustanoveními ZZVZ.</w:t>
      </w:r>
    </w:p>
    <w:p w14:paraId="5624CB41" w14:textId="77777777" w:rsidR="00BE4F99" w:rsidRPr="00020823" w:rsidRDefault="00BE4F99" w:rsidP="00924BED">
      <w:pPr>
        <w:jc w:val="both"/>
        <w:rPr>
          <w:rFonts w:ascii="Cambria" w:hAnsi="Cambria" w:cs="Arial"/>
          <w:sz w:val="20"/>
        </w:rPr>
      </w:pPr>
    </w:p>
    <w:p w14:paraId="5C965A7F" w14:textId="1A44E4EA" w:rsidR="002C2E4C" w:rsidRPr="008762DC" w:rsidRDefault="00E62AFD" w:rsidP="00555FC5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1.2</w:t>
      </w:r>
      <w:r w:rsidR="002C2E4C" w:rsidRPr="00020823">
        <w:rPr>
          <w:rFonts w:ascii="Cambria" w:hAnsi="Cambria" w:cs="Arial"/>
          <w:b/>
          <w:sz w:val="22"/>
          <w:szCs w:val="22"/>
        </w:rPr>
        <w:tab/>
      </w:r>
      <w:r w:rsidR="002C2E4C" w:rsidRPr="008762DC">
        <w:rPr>
          <w:rFonts w:ascii="Cambria" w:hAnsi="Cambria" w:cs="Arial"/>
          <w:b/>
          <w:sz w:val="22"/>
          <w:szCs w:val="22"/>
        </w:rPr>
        <w:t>Přílohy zadávací dokumentace</w:t>
      </w:r>
    </w:p>
    <w:p w14:paraId="0F1AAAD5" w14:textId="77777777" w:rsidR="002C2E4C" w:rsidRPr="008762DC" w:rsidRDefault="002C2E4C" w:rsidP="00924BED">
      <w:pPr>
        <w:jc w:val="both"/>
        <w:rPr>
          <w:rFonts w:ascii="Cambria" w:hAnsi="Cambria" w:cs="Arial"/>
          <w:sz w:val="20"/>
        </w:rPr>
      </w:pPr>
      <w:r w:rsidRPr="008762DC">
        <w:rPr>
          <w:rFonts w:ascii="Cambria" w:hAnsi="Cambria" w:cs="Arial"/>
          <w:sz w:val="20"/>
        </w:rPr>
        <w:t>Tato zadávací dokumentace obsahuje následující přílohy</w:t>
      </w:r>
      <w:r w:rsidR="00C862E2">
        <w:rPr>
          <w:rFonts w:ascii="Cambria" w:hAnsi="Cambria" w:cs="Arial"/>
          <w:sz w:val="20"/>
        </w:rPr>
        <w:t xml:space="preserve">, které jsou </w:t>
      </w:r>
      <w:r w:rsidR="00F318AB">
        <w:rPr>
          <w:rFonts w:ascii="Cambria" w:hAnsi="Cambria" w:cs="Arial"/>
          <w:sz w:val="20"/>
        </w:rPr>
        <w:t xml:space="preserve">její </w:t>
      </w:r>
      <w:r w:rsidR="00C862E2">
        <w:rPr>
          <w:rFonts w:ascii="Cambria" w:hAnsi="Cambria" w:cs="Arial"/>
          <w:sz w:val="20"/>
        </w:rPr>
        <w:t>nedílnou součástí</w:t>
      </w:r>
      <w:r w:rsidRPr="008762DC">
        <w:rPr>
          <w:rFonts w:ascii="Cambria" w:hAnsi="Cambria" w:cs="Arial"/>
          <w:sz w:val="20"/>
        </w:rPr>
        <w:t>:</w:t>
      </w:r>
    </w:p>
    <w:p w14:paraId="0D18680D" w14:textId="77777777" w:rsidR="002C2E4C" w:rsidRPr="006B33DC" w:rsidRDefault="002C2E4C" w:rsidP="0008641A">
      <w:pPr>
        <w:spacing w:before="120" w:after="120"/>
        <w:jc w:val="both"/>
        <w:rPr>
          <w:rFonts w:ascii="Cambria" w:hAnsi="Cambria" w:cs="Arial"/>
          <w:sz w:val="20"/>
        </w:rPr>
      </w:pPr>
      <w:r w:rsidRPr="006B33DC">
        <w:rPr>
          <w:rFonts w:ascii="Cambria" w:hAnsi="Cambria" w:cs="Arial"/>
          <w:sz w:val="20"/>
        </w:rPr>
        <w:t>Příloha č. 1</w:t>
      </w:r>
      <w:r w:rsidRPr="006B33DC">
        <w:rPr>
          <w:rFonts w:ascii="Cambria" w:hAnsi="Cambria" w:cs="Arial"/>
          <w:sz w:val="20"/>
        </w:rPr>
        <w:tab/>
      </w:r>
      <w:r w:rsidR="003D7674" w:rsidRPr="006B33DC">
        <w:rPr>
          <w:rFonts w:ascii="Cambria" w:hAnsi="Cambria" w:cs="Arial"/>
          <w:sz w:val="20"/>
        </w:rPr>
        <w:t>Krycí list.</w:t>
      </w:r>
    </w:p>
    <w:p w14:paraId="7C5C76D0" w14:textId="77777777" w:rsidR="00015E55" w:rsidRPr="006B33DC" w:rsidRDefault="002C2E4C" w:rsidP="0008641A">
      <w:pPr>
        <w:spacing w:before="120" w:after="120"/>
        <w:ind w:left="1410" w:hanging="1410"/>
        <w:jc w:val="both"/>
        <w:rPr>
          <w:rFonts w:ascii="Cambria" w:hAnsi="Cambria" w:cs="Arial"/>
          <w:sz w:val="20"/>
        </w:rPr>
      </w:pPr>
      <w:r w:rsidRPr="006B33DC">
        <w:rPr>
          <w:rFonts w:ascii="Cambria" w:hAnsi="Cambria" w:cs="Arial"/>
          <w:sz w:val="20"/>
        </w:rPr>
        <w:t>Příloha č</w:t>
      </w:r>
      <w:r w:rsidR="004E3C21" w:rsidRPr="006B33DC">
        <w:rPr>
          <w:rFonts w:ascii="Cambria" w:hAnsi="Cambria" w:cs="Arial"/>
          <w:sz w:val="20"/>
        </w:rPr>
        <w:t>.</w:t>
      </w:r>
      <w:r w:rsidRPr="006B33DC">
        <w:rPr>
          <w:rFonts w:ascii="Cambria" w:hAnsi="Cambria" w:cs="Arial"/>
          <w:sz w:val="20"/>
        </w:rPr>
        <w:t xml:space="preserve"> 2</w:t>
      </w:r>
      <w:r w:rsidRPr="006B33DC">
        <w:rPr>
          <w:rFonts w:ascii="Cambria" w:hAnsi="Cambria" w:cs="Arial"/>
          <w:sz w:val="20"/>
        </w:rPr>
        <w:tab/>
      </w:r>
      <w:r w:rsidR="00E86F31" w:rsidRPr="006B33DC">
        <w:rPr>
          <w:rFonts w:ascii="Cambria" w:hAnsi="Cambria" w:cs="Arial"/>
          <w:sz w:val="20"/>
        </w:rPr>
        <w:t>Soupis stavebních prací, dodávek a služeb s výkazem výměr.</w:t>
      </w:r>
    </w:p>
    <w:p w14:paraId="0246FD55" w14:textId="77777777" w:rsidR="007B74A8" w:rsidRPr="006B33DC" w:rsidRDefault="007B74A8" w:rsidP="0008641A">
      <w:pPr>
        <w:spacing w:before="120" w:after="120"/>
        <w:ind w:left="1410" w:hanging="1410"/>
        <w:jc w:val="both"/>
        <w:rPr>
          <w:rFonts w:ascii="Cambria" w:hAnsi="Cambria" w:cs="Arial"/>
          <w:sz w:val="20"/>
        </w:rPr>
      </w:pPr>
      <w:r w:rsidRPr="006B33DC">
        <w:rPr>
          <w:rFonts w:ascii="Cambria" w:hAnsi="Cambria" w:cs="Arial"/>
          <w:sz w:val="20"/>
        </w:rPr>
        <w:t>Příloha č. 3</w:t>
      </w:r>
      <w:r w:rsidRPr="006B33DC">
        <w:rPr>
          <w:rFonts w:ascii="Cambria" w:hAnsi="Cambria" w:cs="Arial"/>
          <w:sz w:val="20"/>
        </w:rPr>
        <w:tab/>
        <w:t xml:space="preserve">Čestné prohlášení </w:t>
      </w:r>
      <w:r w:rsidR="00A8221D" w:rsidRPr="006B33DC">
        <w:rPr>
          <w:rFonts w:ascii="Cambria" w:hAnsi="Cambria" w:cs="Arial"/>
          <w:sz w:val="20"/>
        </w:rPr>
        <w:t>k prokázání kvalifikace.</w:t>
      </w:r>
    </w:p>
    <w:p w14:paraId="78714B6A" w14:textId="77777777" w:rsidR="007B74A8" w:rsidRPr="006B33DC" w:rsidRDefault="007B74A8" w:rsidP="0008641A">
      <w:pPr>
        <w:spacing w:before="120" w:after="120"/>
        <w:ind w:left="1410" w:hanging="1410"/>
        <w:jc w:val="both"/>
        <w:rPr>
          <w:rFonts w:ascii="Cambria" w:hAnsi="Cambria" w:cs="Arial"/>
          <w:sz w:val="20"/>
        </w:rPr>
      </w:pPr>
      <w:r w:rsidRPr="006B33DC">
        <w:rPr>
          <w:rFonts w:ascii="Cambria" w:hAnsi="Cambria" w:cs="Arial"/>
          <w:sz w:val="20"/>
        </w:rPr>
        <w:t>Příloha č. 4</w:t>
      </w:r>
      <w:r w:rsidRPr="006B33DC">
        <w:rPr>
          <w:rFonts w:ascii="Cambria" w:hAnsi="Cambria" w:cs="Arial"/>
          <w:sz w:val="20"/>
        </w:rPr>
        <w:tab/>
        <w:t>Návrh smlouvy o dílo.</w:t>
      </w:r>
    </w:p>
    <w:p w14:paraId="2D6721CA" w14:textId="77777777" w:rsidR="007B74A8" w:rsidRPr="006B33DC" w:rsidRDefault="007B74A8" w:rsidP="0008641A">
      <w:pPr>
        <w:spacing w:before="120" w:after="120"/>
        <w:ind w:left="1410" w:hanging="1410"/>
        <w:jc w:val="both"/>
        <w:rPr>
          <w:rFonts w:ascii="Cambria" w:hAnsi="Cambria" w:cs="Arial"/>
          <w:sz w:val="20"/>
        </w:rPr>
      </w:pPr>
      <w:r w:rsidRPr="006B33DC">
        <w:rPr>
          <w:rFonts w:ascii="Cambria" w:hAnsi="Cambria" w:cs="Arial"/>
          <w:sz w:val="20"/>
        </w:rPr>
        <w:t>Příloha č. 5</w:t>
      </w:r>
      <w:r w:rsidRPr="006B33DC">
        <w:rPr>
          <w:rFonts w:ascii="Cambria" w:hAnsi="Cambria" w:cs="Arial"/>
          <w:sz w:val="20"/>
        </w:rPr>
        <w:tab/>
        <w:t>Seznam poddodavatelů.</w:t>
      </w:r>
    </w:p>
    <w:p w14:paraId="68880BBC" w14:textId="77777777" w:rsidR="000F7DB9" w:rsidRPr="006B33DC" w:rsidRDefault="004E3C21" w:rsidP="0008641A">
      <w:pPr>
        <w:widowControl/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  <w:sz w:val="20"/>
        </w:rPr>
      </w:pPr>
      <w:r w:rsidRPr="006B33DC">
        <w:rPr>
          <w:rFonts w:ascii="Cambria" w:hAnsi="Cambria" w:cs="Arial"/>
          <w:sz w:val="20"/>
        </w:rPr>
        <w:t xml:space="preserve">Příloha č. </w:t>
      </w:r>
      <w:r w:rsidR="004E5B9D" w:rsidRPr="006B33DC">
        <w:rPr>
          <w:rFonts w:ascii="Cambria" w:hAnsi="Cambria" w:cs="Arial"/>
          <w:sz w:val="20"/>
        </w:rPr>
        <w:t>6</w:t>
      </w:r>
      <w:r w:rsidRPr="006B33DC">
        <w:rPr>
          <w:rFonts w:ascii="Cambria" w:hAnsi="Cambria" w:cs="Arial"/>
          <w:sz w:val="20"/>
        </w:rPr>
        <w:tab/>
      </w:r>
      <w:r w:rsidR="008840E5" w:rsidRPr="006B33DC">
        <w:rPr>
          <w:rFonts w:ascii="Cambria" w:hAnsi="Cambria" w:cs="Arial"/>
          <w:sz w:val="20"/>
        </w:rPr>
        <w:t>Projektov</w:t>
      </w:r>
      <w:r w:rsidR="0067532E" w:rsidRPr="006B33DC">
        <w:rPr>
          <w:rFonts w:ascii="Cambria" w:hAnsi="Cambria" w:cs="Arial"/>
          <w:sz w:val="20"/>
        </w:rPr>
        <w:t>á</w:t>
      </w:r>
      <w:r w:rsidR="008840E5" w:rsidRPr="006B33DC">
        <w:rPr>
          <w:rFonts w:ascii="Cambria" w:hAnsi="Cambria" w:cs="Arial"/>
          <w:sz w:val="20"/>
        </w:rPr>
        <w:t xml:space="preserve"> dokumentace</w:t>
      </w:r>
      <w:r w:rsidR="0067532E" w:rsidRPr="006B33DC">
        <w:rPr>
          <w:rFonts w:ascii="Cambria" w:hAnsi="Cambria" w:cs="Arial"/>
          <w:sz w:val="20"/>
        </w:rPr>
        <w:t>:</w:t>
      </w:r>
    </w:p>
    <w:p w14:paraId="463724D5" w14:textId="331623B1" w:rsidR="004979F3" w:rsidRPr="005C66C2" w:rsidRDefault="004979F3" w:rsidP="00856B86">
      <w:pPr>
        <w:pStyle w:val="Odstavecseseznamem"/>
        <w:numPr>
          <w:ilvl w:val="0"/>
          <w:numId w:val="13"/>
        </w:numPr>
        <w:rPr>
          <w:rFonts w:asciiTheme="majorHAnsi" w:hAnsiTheme="majorHAnsi" w:cs="Arial"/>
          <w:sz w:val="20"/>
          <w:szCs w:val="20"/>
        </w:rPr>
      </w:pPr>
      <w:r w:rsidRPr="005C66C2">
        <w:rPr>
          <w:rFonts w:asciiTheme="majorHAnsi" w:hAnsiTheme="majorHAnsi" w:cs="Arial"/>
          <w:sz w:val="20"/>
          <w:szCs w:val="20"/>
        </w:rPr>
        <w:t xml:space="preserve">Projektová dokumentace pro </w:t>
      </w:r>
      <w:r w:rsidR="009A2879" w:rsidRPr="005C66C2">
        <w:rPr>
          <w:rFonts w:asciiTheme="majorHAnsi" w:hAnsiTheme="majorHAnsi" w:cs="Arial"/>
          <w:sz w:val="20"/>
          <w:szCs w:val="20"/>
        </w:rPr>
        <w:t>provedení stavby s názvem „</w:t>
      </w:r>
      <w:r w:rsidR="005C66C2" w:rsidRPr="005C66C2">
        <w:rPr>
          <w:rFonts w:asciiTheme="majorHAnsi" w:hAnsiTheme="majorHAnsi" w:cs="Arial"/>
          <w:sz w:val="20"/>
          <w:szCs w:val="20"/>
        </w:rPr>
        <w:t>Zateplení kulturního domu</w:t>
      </w:r>
      <w:r w:rsidR="009A2879" w:rsidRPr="005C66C2">
        <w:rPr>
          <w:rFonts w:asciiTheme="majorHAnsi" w:hAnsiTheme="majorHAnsi" w:cs="Arial"/>
          <w:sz w:val="20"/>
          <w:szCs w:val="20"/>
        </w:rPr>
        <w:t>“</w:t>
      </w:r>
      <w:r w:rsidR="005F05A5" w:rsidRPr="005C66C2">
        <w:rPr>
          <w:rFonts w:asciiTheme="majorHAnsi" w:hAnsiTheme="majorHAnsi" w:cs="Arial"/>
          <w:sz w:val="20"/>
          <w:szCs w:val="20"/>
        </w:rPr>
        <w:t>,</w:t>
      </w:r>
      <w:r w:rsidRPr="005C66C2">
        <w:rPr>
          <w:rFonts w:asciiTheme="majorHAnsi" w:hAnsiTheme="majorHAnsi" w:cs="Arial"/>
          <w:sz w:val="20"/>
          <w:szCs w:val="20"/>
        </w:rPr>
        <w:t xml:space="preserve"> </w:t>
      </w:r>
      <w:r w:rsidR="005F05A5" w:rsidRPr="005C66C2">
        <w:rPr>
          <w:rFonts w:asciiTheme="majorHAnsi" w:hAnsiTheme="majorHAnsi" w:cs="Arial"/>
          <w:sz w:val="20"/>
          <w:szCs w:val="20"/>
        </w:rPr>
        <w:t xml:space="preserve">zpracovaná </w:t>
      </w:r>
      <w:r w:rsidR="005C66C2" w:rsidRPr="005C66C2">
        <w:rPr>
          <w:rFonts w:asciiTheme="majorHAnsi" w:hAnsiTheme="majorHAnsi"/>
          <w:sz w:val="20"/>
          <w:szCs w:val="20"/>
        </w:rPr>
        <w:t>PROJEKTOVÝ</w:t>
      </w:r>
      <w:r w:rsidR="005C66C2">
        <w:rPr>
          <w:rFonts w:asciiTheme="majorHAnsi" w:hAnsiTheme="majorHAnsi"/>
          <w:sz w:val="20"/>
          <w:szCs w:val="20"/>
        </w:rPr>
        <w:t>M</w:t>
      </w:r>
      <w:r w:rsidR="005C66C2" w:rsidRPr="005C66C2">
        <w:rPr>
          <w:rFonts w:asciiTheme="majorHAnsi" w:hAnsiTheme="majorHAnsi"/>
          <w:sz w:val="20"/>
          <w:szCs w:val="20"/>
        </w:rPr>
        <w:t xml:space="preserve"> SERVIS</w:t>
      </w:r>
      <w:r w:rsidR="005C66C2">
        <w:rPr>
          <w:rFonts w:asciiTheme="majorHAnsi" w:hAnsiTheme="majorHAnsi"/>
          <w:sz w:val="20"/>
          <w:szCs w:val="20"/>
        </w:rPr>
        <w:t>EM</w:t>
      </w:r>
      <w:r w:rsidR="005C66C2" w:rsidRPr="005C66C2">
        <w:rPr>
          <w:rFonts w:asciiTheme="majorHAnsi" w:hAnsiTheme="majorHAnsi"/>
          <w:sz w:val="20"/>
          <w:szCs w:val="20"/>
        </w:rPr>
        <w:t xml:space="preserve"> CHRUDIM, spol. s r. o.</w:t>
      </w:r>
      <w:r w:rsidR="0083728D" w:rsidRPr="005C66C2">
        <w:rPr>
          <w:rFonts w:asciiTheme="majorHAnsi" w:hAnsiTheme="majorHAnsi" w:cs="Arial"/>
          <w:sz w:val="20"/>
          <w:szCs w:val="20"/>
        </w:rPr>
        <w:t xml:space="preserve">, </w:t>
      </w:r>
      <w:r w:rsidR="005C66C2" w:rsidRPr="005C66C2">
        <w:rPr>
          <w:rFonts w:asciiTheme="majorHAnsi" w:hAnsiTheme="majorHAnsi" w:cs="Arial"/>
          <w:sz w:val="20"/>
          <w:szCs w:val="20"/>
        </w:rPr>
        <w:t xml:space="preserve">Ing. Jan Jirsák, </w:t>
      </w:r>
      <w:r w:rsidR="0083728D" w:rsidRPr="005C66C2">
        <w:rPr>
          <w:rFonts w:asciiTheme="majorHAnsi" w:hAnsiTheme="majorHAnsi" w:cs="Arial"/>
          <w:sz w:val="20"/>
          <w:szCs w:val="20"/>
        </w:rPr>
        <w:t xml:space="preserve">autorizovaný inženýr pro </w:t>
      </w:r>
      <w:proofErr w:type="spellStart"/>
      <w:r w:rsidR="0083728D" w:rsidRPr="005C66C2">
        <w:rPr>
          <w:rFonts w:asciiTheme="majorHAnsi" w:hAnsiTheme="majorHAnsi" w:cs="Arial"/>
          <w:sz w:val="20"/>
          <w:szCs w:val="20"/>
        </w:rPr>
        <w:t>poz</w:t>
      </w:r>
      <w:proofErr w:type="spellEnd"/>
      <w:r w:rsidR="0083728D" w:rsidRPr="005C66C2">
        <w:rPr>
          <w:rFonts w:asciiTheme="majorHAnsi" w:hAnsiTheme="majorHAnsi" w:cs="Arial"/>
          <w:sz w:val="20"/>
          <w:szCs w:val="20"/>
        </w:rPr>
        <w:t>. Stavby</w:t>
      </w:r>
      <w:r w:rsidR="005C66C2" w:rsidRPr="005C66C2">
        <w:rPr>
          <w:rFonts w:asciiTheme="majorHAnsi" w:hAnsiTheme="majorHAnsi" w:cs="Arial"/>
          <w:sz w:val="20"/>
          <w:szCs w:val="20"/>
        </w:rPr>
        <w:t xml:space="preserve">. </w:t>
      </w:r>
      <w:r w:rsidR="005C66C2" w:rsidRPr="005C66C2">
        <w:rPr>
          <w:rFonts w:asciiTheme="majorHAnsi" w:hAnsiTheme="majorHAnsi"/>
          <w:sz w:val="20"/>
          <w:szCs w:val="20"/>
        </w:rPr>
        <w:t>Poděbradova 909</w:t>
      </w:r>
      <w:r w:rsidR="00E6537D">
        <w:rPr>
          <w:rFonts w:asciiTheme="majorHAnsi" w:hAnsiTheme="majorHAnsi"/>
          <w:sz w:val="20"/>
          <w:szCs w:val="20"/>
        </w:rPr>
        <w:t>,</w:t>
      </w:r>
      <w:r w:rsidR="005C66C2" w:rsidRPr="005C66C2">
        <w:rPr>
          <w:rFonts w:asciiTheme="majorHAnsi" w:hAnsiTheme="majorHAnsi"/>
          <w:sz w:val="20"/>
          <w:szCs w:val="20"/>
        </w:rPr>
        <w:t xml:space="preserve"> 537 01 </w:t>
      </w:r>
      <w:r w:rsidR="005C66C2">
        <w:rPr>
          <w:rFonts w:asciiTheme="majorHAnsi" w:hAnsiTheme="majorHAnsi"/>
          <w:sz w:val="20"/>
          <w:szCs w:val="20"/>
        </w:rPr>
        <w:t>Chrudim</w:t>
      </w:r>
      <w:r w:rsidR="005C66C2" w:rsidRPr="005C66C2">
        <w:rPr>
          <w:rFonts w:asciiTheme="majorHAnsi" w:hAnsiTheme="majorHAnsi"/>
          <w:sz w:val="20"/>
          <w:szCs w:val="20"/>
        </w:rPr>
        <w:t xml:space="preserve">. </w:t>
      </w:r>
      <w:r w:rsidRPr="005C66C2">
        <w:rPr>
          <w:rFonts w:asciiTheme="majorHAnsi" w:hAnsiTheme="majorHAnsi" w:cs="Arial"/>
          <w:sz w:val="20"/>
          <w:szCs w:val="20"/>
        </w:rPr>
        <w:t>Veškeré podrobnosti, včetně soupisu stavebních prací, dodávek a služeb s výkazem výměr</w:t>
      </w:r>
      <w:r w:rsidR="005F05A5" w:rsidRPr="005C66C2">
        <w:rPr>
          <w:rFonts w:asciiTheme="majorHAnsi" w:hAnsiTheme="majorHAnsi" w:cs="Arial"/>
          <w:sz w:val="20"/>
          <w:szCs w:val="20"/>
        </w:rPr>
        <w:t>,</w:t>
      </w:r>
      <w:r w:rsidRPr="005C66C2">
        <w:rPr>
          <w:rFonts w:asciiTheme="majorHAnsi" w:hAnsiTheme="majorHAnsi" w:cs="Arial"/>
          <w:sz w:val="20"/>
          <w:szCs w:val="20"/>
        </w:rPr>
        <w:t xml:space="preserve"> jsou obsaženy v projektové dokumentaci a jsou nedílnou součástí zadávací dokumentace.</w:t>
      </w:r>
    </w:p>
    <w:p w14:paraId="0435330F" w14:textId="77777777" w:rsidR="00A00F07" w:rsidRDefault="00A00F07" w:rsidP="00A00F07">
      <w:pPr>
        <w:pStyle w:val="Odstavecseseznamem"/>
        <w:ind w:left="0"/>
        <w:rPr>
          <w:rFonts w:ascii="Cambria" w:hAnsi="Cambria" w:cs="Arial"/>
          <w:sz w:val="20"/>
          <w:szCs w:val="20"/>
        </w:rPr>
      </w:pPr>
    </w:p>
    <w:p w14:paraId="47D3F7D5" w14:textId="6C39C5C9" w:rsidR="001426E9" w:rsidRPr="001A4E7D" w:rsidRDefault="00540A53" w:rsidP="00FB4C49">
      <w:pPr>
        <w:pStyle w:val="Odstavecseseznamem"/>
        <w:spacing w:after="120"/>
        <w:ind w:left="0"/>
        <w:rPr>
          <w:rFonts w:ascii="Cambria" w:hAnsi="Cambria" w:cs="Arial"/>
          <w:sz w:val="20"/>
        </w:rPr>
      </w:pPr>
      <w:r w:rsidRPr="005C66C2">
        <w:rPr>
          <w:rFonts w:ascii="Cambria" w:hAnsi="Cambria" w:cs="Arial"/>
          <w:sz w:val="20"/>
          <w:szCs w:val="20"/>
        </w:rPr>
        <w:t>Příloha č. 7</w:t>
      </w:r>
      <w:r w:rsidR="00FB4C49" w:rsidRPr="005C66C2">
        <w:rPr>
          <w:rFonts w:ascii="Cambria" w:hAnsi="Cambria" w:cs="Arial"/>
          <w:sz w:val="20"/>
          <w:szCs w:val="20"/>
        </w:rPr>
        <w:t xml:space="preserve"> </w:t>
      </w:r>
      <w:r w:rsidR="00FB4C49" w:rsidRPr="005C66C2">
        <w:rPr>
          <w:rFonts w:ascii="Cambria" w:hAnsi="Cambria" w:cs="Arial"/>
          <w:sz w:val="20"/>
        </w:rPr>
        <w:t xml:space="preserve"> </w:t>
      </w:r>
      <w:r w:rsidR="00FB4C49" w:rsidRPr="005C66C2">
        <w:rPr>
          <w:rFonts w:ascii="Cambria" w:hAnsi="Cambria" w:cs="Arial"/>
          <w:sz w:val="20"/>
        </w:rPr>
        <w:tab/>
      </w:r>
      <w:r w:rsidR="005C66C2" w:rsidRPr="005C66C2">
        <w:rPr>
          <w:rFonts w:ascii="Cambria" w:hAnsi="Cambria" w:cs="Arial"/>
          <w:sz w:val="20"/>
        </w:rPr>
        <w:t>S</w:t>
      </w:r>
      <w:r w:rsidR="001A4E7D" w:rsidRPr="005C66C2">
        <w:rPr>
          <w:rFonts w:ascii="Cambria" w:hAnsi="Cambria" w:cs="Arial"/>
          <w:sz w:val="20"/>
        </w:rPr>
        <w:t xml:space="preserve">tavební </w:t>
      </w:r>
      <w:r w:rsidR="001426E9" w:rsidRPr="005C66C2">
        <w:rPr>
          <w:rFonts w:ascii="Cambria" w:hAnsi="Cambria" w:cs="Arial"/>
          <w:sz w:val="20"/>
        </w:rPr>
        <w:t>povolení</w:t>
      </w:r>
    </w:p>
    <w:p w14:paraId="3D8DFD40" w14:textId="77777777" w:rsidR="00C60077" w:rsidRDefault="00C60077" w:rsidP="00676CC8">
      <w:pPr>
        <w:widowControl/>
        <w:autoSpaceDE w:val="0"/>
        <w:autoSpaceDN w:val="0"/>
        <w:adjustRightInd w:val="0"/>
        <w:jc w:val="both"/>
        <w:rPr>
          <w:rFonts w:ascii="Cambria" w:hAnsi="Cambria" w:cs="Arial"/>
          <w:sz w:val="20"/>
          <w:highlight w:val="yellow"/>
        </w:rPr>
      </w:pPr>
    </w:p>
    <w:p w14:paraId="40EF179D" w14:textId="77777777" w:rsidR="005E2540" w:rsidRDefault="00B403B2" w:rsidP="00676CC8">
      <w:pPr>
        <w:widowControl/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642CAD">
        <w:rPr>
          <w:rFonts w:ascii="Cambria" w:hAnsi="Cambria" w:cs="Arial"/>
          <w:sz w:val="20"/>
        </w:rPr>
        <w:t>Kompletní zadávací dokumentace, včetně všech příloh, je uveřejněna na profilu zadavatele:</w:t>
      </w:r>
      <w:r w:rsidRPr="00F9128D">
        <w:rPr>
          <w:rFonts w:ascii="Cambria" w:hAnsi="Cambria" w:cs="Arial"/>
          <w:sz w:val="20"/>
        </w:rPr>
        <w:t xml:space="preserve"> </w:t>
      </w:r>
    </w:p>
    <w:p w14:paraId="2F69C0E5" w14:textId="5610FEC9" w:rsidR="00EE4213" w:rsidRPr="00746801" w:rsidRDefault="00C323BD" w:rsidP="00746801">
      <w:pPr>
        <w:widowControl/>
        <w:autoSpaceDE w:val="0"/>
        <w:autoSpaceDN w:val="0"/>
        <w:adjustRightInd w:val="0"/>
        <w:rPr>
          <w:rFonts w:ascii="Cambria" w:hAnsi="Cambria" w:cs="Arial"/>
          <w:sz w:val="20"/>
        </w:rPr>
      </w:pPr>
      <w:r w:rsidRPr="00C323BD">
        <w:rPr>
          <w:rStyle w:val="Hypertextovodkaz"/>
          <w:rFonts w:ascii="Cambria" w:hAnsi="Cambria" w:cs="Arial"/>
          <w:sz w:val="20"/>
        </w:rPr>
        <w:t>https://www.vhodne-uverejneni.cz/profil/obec-prachovice</w:t>
      </w:r>
      <w:r w:rsidR="00C2154D" w:rsidRPr="00746801">
        <w:rPr>
          <w:rFonts w:ascii="Cambria" w:hAnsi="Cambria" w:cs="Arial"/>
          <w:b/>
          <w:sz w:val="20"/>
        </w:rPr>
        <w:t xml:space="preserve"> </w:t>
      </w:r>
      <w:r w:rsidR="00843A0A" w:rsidRPr="00746801">
        <w:rPr>
          <w:rFonts w:ascii="Cambria" w:hAnsi="Cambria" w:cs="Arial"/>
          <w:sz w:val="20"/>
        </w:rPr>
        <w:t>a také</w:t>
      </w:r>
      <w:r w:rsidR="00642CAD" w:rsidRPr="00746801">
        <w:rPr>
          <w:rFonts w:ascii="Cambria" w:hAnsi="Cambria" w:cs="Arial"/>
          <w:sz w:val="20"/>
        </w:rPr>
        <w:t xml:space="preserve"> zde</w:t>
      </w:r>
      <w:r w:rsidR="00843A0A" w:rsidRPr="00746801">
        <w:rPr>
          <w:rFonts w:ascii="Cambria" w:hAnsi="Cambria" w:cs="Arial"/>
          <w:sz w:val="20"/>
        </w:rPr>
        <w:t xml:space="preserve">: </w:t>
      </w:r>
    </w:p>
    <w:p w14:paraId="081B266D" w14:textId="48178F43" w:rsidR="00B16C5E" w:rsidRDefault="00F5076A" w:rsidP="00676CC8">
      <w:pPr>
        <w:widowControl/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hyperlink r:id="rId10" w:history="1">
        <w:r w:rsidR="006B26AE" w:rsidRPr="005A2684">
          <w:rPr>
            <w:rStyle w:val="Hypertextovodkaz"/>
            <w:rFonts w:ascii="Cambria" w:hAnsi="Cambria" w:cs="Arial"/>
            <w:sz w:val="20"/>
          </w:rPr>
          <w:t>https://nen.nipez.cz/Zadavaci_postup/N006-21-V00011762</w:t>
        </w:r>
      </w:hyperlink>
      <w:r w:rsidR="006B26AE">
        <w:rPr>
          <w:rFonts w:ascii="Cambria" w:hAnsi="Cambria" w:cs="Arial"/>
          <w:sz w:val="20"/>
        </w:rPr>
        <w:t xml:space="preserve"> </w:t>
      </w:r>
      <w:r w:rsidR="006B26AE" w:rsidRPr="00746801">
        <w:rPr>
          <w:rFonts w:ascii="Cambria" w:hAnsi="Cambria" w:cs="Arial"/>
          <w:sz w:val="20"/>
        </w:rPr>
        <w:t>(elektronický nástroj).</w:t>
      </w:r>
    </w:p>
    <w:p w14:paraId="2BBEB1C9" w14:textId="77777777" w:rsidR="006B26AE" w:rsidRPr="00676CC8" w:rsidRDefault="006B26AE" w:rsidP="00676CC8">
      <w:pPr>
        <w:widowControl/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14:paraId="149DE490" w14:textId="600EA4D8" w:rsidR="002C2E4C" w:rsidRPr="00020823" w:rsidRDefault="002C2E4C" w:rsidP="00555FC5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020823">
        <w:rPr>
          <w:rFonts w:ascii="Cambria" w:hAnsi="Cambria" w:cs="Arial"/>
          <w:b/>
          <w:sz w:val="22"/>
          <w:szCs w:val="22"/>
        </w:rPr>
        <w:t>1.</w:t>
      </w:r>
      <w:r w:rsidR="00766F4B" w:rsidRPr="00020823">
        <w:rPr>
          <w:rFonts w:ascii="Cambria" w:hAnsi="Cambria" w:cs="Arial"/>
          <w:b/>
          <w:sz w:val="22"/>
          <w:szCs w:val="22"/>
        </w:rPr>
        <w:t>3</w:t>
      </w:r>
      <w:r w:rsidRPr="00020823">
        <w:rPr>
          <w:rFonts w:ascii="Cambria" w:hAnsi="Cambria" w:cs="Arial"/>
          <w:b/>
          <w:sz w:val="22"/>
          <w:szCs w:val="22"/>
        </w:rPr>
        <w:tab/>
      </w:r>
      <w:r w:rsidR="00CA1B34">
        <w:rPr>
          <w:rFonts w:ascii="Cambria" w:hAnsi="Cambria" w:cs="Arial"/>
          <w:b/>
          <w:sz w:val="22"/>
          <w:szCs w:val="22"/>
        </w:rPr>
        <w:t>Vysvětlení</w:t>
      </w:r>
      <w:r w:rsidR="00DF5202">
        <w:rPr>
          <w:rFonts w:ascii="Cambria" w:hAnsi="Cambria" w:cs="Arial"/>
          <w:b/>
          <w:sz w:val="22"/>
          <w:szCs w:val="22"/>
        </w:rPr>
        <w:t>, změna nebo doplnění</w:t>
      </w:r>
      <w:r w:rsidR="00CA1B34">
        <w:rPr>
          <w:rFonts w:ascii="Cambria" w:hAnsi="Cambria" w:cs="Arial"/>
          <w:b/>
          <w:sz w:val="22"/>
          <w:szCs w:val="22"/>
        </w:rPr>
        <w:t xml:space="preserve"> zadávací dokumentace</w:t>
      </w:r>
    </w:p>
    <w:p w14:paraId="08562E4D" w14:textId="267F7A1B" w:rsidR="00DF5202" w:rsidRDefault="00CA1B34" w:rsidP="00924BED">
      <w:pPr>
        <w:jc w:val="both"/>
        <w:rPr>
          <w:rFonts w:ascii="Cambria" w:hAnsi="Cambria" w:cs="Arial"/>
          <w:sz w:val="20"/>
        </w:rPr>
      </w:pPr>
      <w:r w:rsidRPr="003B5FCD">
        <w:rPr>
          <w:rFonts w:ascii="Cambria" w:hAnsi="Cambria" w:cs="Arial"/>
          <w:sz w:val="20"/>
        </w:rPr>
        <w:t>Zadavatel může zadávací dokumentaci vysvětlit</w:t>
      </w:r>
      <w:r w:rsidR="003512B3" w:rsidRPr="003B5FCD">
        <w:rPr>
          <w:rFonts w:ascii="Cambria" w:hAnsi="Cambria" w:cs="Arial"/>
          <w:sz w:val="20"/>
        </w:rPr>
        <w:t>, změnit nebo doplnit</w:t>
      </w:r>
      <w:r w:rsidR="00610E10">
        <w:rPr>
          <w:rFonts w:ascii="Cambria" w:hAnsi="Cambria" w:cs="Arial"/>
          <w:sz w:val="20"/>
        </w:rPr>
        <w:t>. Vysvětlení případně související dokumenty, uveřejní na profilu zadavatele a pomocí elektronického nástroje, a to nejméně 4 pracovní dny před uplynutím lhůty pro podání nabídek.</w:t>
      </w:r>
    </w:p>
    <w:p w14:paraId="16AAA4D5" w14:textId="77777777" w:rsidR="00610E10" w:rsidRPr="003B5FCD" w:rsidRDefault="00610E10" w:rsidP="00924BED">
      <w:pPr>
        <w:jc w:val="both"/>
        <w:rPr>
          <w:rFonts w:ascii="Cambria" w:hAnsi="Cambria" w:cs="Arial"/>
          <w:sz w:val="20"/>
        </w:rPr>
      </w:pPr>
    </w:p>
    <w:p w14:paraId="6D3AE61C" w14:textId="77777777" w:rsidR="005E2540" w:rsidRDefault="00CA1B34" w:rsidP="00924BED">
      <w:pPr>
        <w:jc w:val="both"/>
        <w:rPr>
          <w:rFonts w:ascii="Cambria" w:hAnsi="Cambria" w:cs="Arial"/>
          <w:sz w:val="20"/>
        </w:rPr>
      </w:pPr>
      <w:r w:rsidRPr="003B5FCD">
        <w:rPr>
          <w:rFonts w:ascii="Cambria" w:hAnsi="Cambria" w:cs="Arial"/>
          <w:sz w:val="20"/>
        </w:rPr>
        <w:t>Pokud o vysvětl</w:t>
      </w:r>
      <w:r w:rsidR="003512B3" w:rsidRPr="003B5FCD">
        <w:rPr>
          <w:rFonts w:ascii="Cambria" w:hAnsi="Cambria" w:cs="Arial"/>
          <w:sz w:val="20"/>
        </w:rPr>
        <w:t xml:space="preserve">ení ZD písemně </w:t>
      </w:r>
      <w:r w:rsidR="003512B3" w:rsidRPr="00C562FC">
        <w:rPr>
          <w:rFonts w:ascii="Cambria" w:hAnsi="Cambria" w:cs="Arial"/>
          <w:sz w:val="20"/>
        </w:rPr>
        <w:t xml:space="preserve">požádá dodavatel, zadavatel je povinen </w:t>
      </w:r>
      <w:r w:rsidR="003512B3" w:rsidRPr="009E1E47">
        <w:rPr>
          <w:rFonts w:ascii="Cambria" w:hAnsi="Cambria" w:cs="Arial"/>
          <w:sz w:val="20"/>
        </w:rPr>
        <w:t>vysvětlení poskytnout</w:t>
      </w:r>
      <w:r w:rsidR="00C2154D" w:rsidRPr="009E1E47">
        <w:rPr>
          <w:rFonts w:ascii="Cambria" w:hAnsi="Cambria" w:cs="Arial"/>
          <w:sz w:val="20"/>
        </w:rPr>
        <w:t>,</w:t>
      </w:r>
      <w:r w:rsidR="003512B3" w:rsidRPr="009E1E47">
        <w:rPr>
          <w:rFonts w:ascii="Cambria" w:hAnsi="Cambria" w:cs="Arial"/>
          <w:sz w:val="20"/>
        </w:rPr>
        <w:t xml:space="preserve"> </w:t>
      </w:r>
      <w:r w:rsidR="00C562FC" w:rsidRPr="009E1E47">
        <w:rPr>
          <w:rFonts w:ascii="Cambria" w:hAnsi="Cambria" w:cs="Arial"/>
          <w:sz w:val="20"/>
          <w:shd w:val="clear" w:color="auto" w:fill="FFFFFF"/>
        </w:rPr>
        <w:t>včetně</w:t>
      </w:r>
      <w:r w:rsidR="00C562FC" w:rsidRPr="00C562FC">
        <w:rPr>
          <w:rFonts w:ascii="Cambria" w:hAnsi="Cambria" w:cs="Arial"/>
          <w:color w:val="000000"/>
          <w:sz w:val="20"/>
          <w:shd w:val="clear" w:color="auto" w:fill="FFFFFF"/>
        </w:rPr>
        <w:t xml:space="preserve"> přesného znění žádosti bez identifikace tohoto dodavatele</w:t>
      </w:r>
      <w:r w:rsidR="00C562FC">
        <w:rPr>
          <w:rFonts w:ascii="Cambria" w:hAnsi="Cambria" w:cs="Arial"/>
          <w:color w:val="000000"/>
          <w:sz w:val="20"/>
          <w:shd w:val="clear" w:color="auto" w:fill="FFFFFF"/>
        </w:rPr>
        <w:t>,</w:t>
      </w:r>
      <w:r w:rsidR="00C562FC" w:rsidRPr="00C562FC">
        <w:rPr>
          <w:rFonts w:ascii="Cambria" w:hAnsi="Cambria" w:cs="Arial"/>
          <w:sz w:val="20"/>
        </w:rPr>
        <w:t xml:space="preserve"> </w:t>
      </w:r>
      <w:r w:rsidR="00434FA0" w:rsidRPr="00C562FC">
        <w:rPr>
          <w:rFonts w:ascii="Cambria" w:hAnsi="Cambria" w:cs="Arial"/>
          <w:sz w:val="20"/>
        </w:rPr>
        <w:t>nejméně 4 pracovní dny před skončením lhůty pro podání nabídek</w:t>
      </w:r>
      <w:r w:rsidR="003512B3" w:rsidRPr="00C562FC">
        <w:rPr>
          <w:rFonts w:ascii="Cambria" w:hAnsi="Cambria" w:cs="Arial"/>
          <w:sz w:val="20"/>
        </w:rPr>
        <w:t xml:space="preserve">. Žádost o vysvětlení musí být doručena písemně, a to alespoň </w:t>
      </w:r>
      <w:r w:rsidR="008F3178" w:rsidRPr="00C562FC">
        <w:rPr>
          <w:rFonts w:ascii="Cambria" w:hAnsi="Cambria" w:cs="Arial"/>
          <w:sz w:val="20"/>
        </w:rPr>
        <w:t>7</w:t>
      </w:r>
      <w:r w:rsidR="003512B3" w:rsidRPr="00C562FC">
        <w:rPr>
          <w:rFonts w:ascii="Cambria" w:hAnsi="Cambria" w:cs="Arial"/>
          <w:sz w:val="20"/>
        </w:rPr>
        <w:t xml:space="preserve"> pracovní</w:t>
      </w:r>
      <w:r w:rsidR="008F3178" w:rsidRPr="00C562FC">
        <w:rPr>
          <w:rFonts w:ascii="Cambria" w:hAnsi="Cambria" w:cs="Arial"/>
          <w:sz w:val="20"/>
        </w:rPr>
        <w:t>ch dnů</w:t>
      </w:r>
      <w:r w:rsidR="003512B3" w:rsidRPr="00C562FC">
        <w:rPr>
          <w:rFonts w:ascii="Cambria" w:hAnsi="Cambria" w:cs="Arial"/>
          <w:sz w:val="20"/>
        </w:rPr>
        <w:t xml:space="preserve"> před uplynutím lhůty pro podání nabídky.</w:t>
      </w:r>
      <w:r w:rsidR="00434FA0" w:rsidRPr="00C562FC">
        <w:rPr>
          <w:rFonts w:ascii="Cambria" w:hAnsi="Cambria" w:cs="Arial"/>
          <w:sz w:val="20"/>
        </w:rPr>
        <w:t xml:space="preserve"> </w:t>
      </w:r>
      <w:r w:rsidR="008F3178" w:rsidRPr="00C562FC">
        <w:rPr>
          <w:rFonts w:ascii="Cambria" w:hAnsi="Cambria" w:cs="Arial"/>
          <w:sz w:val="20"/>
        </w:rPr>
        <w:t>Pokud bude žádost zadavateli</w:t>
      </w:r>
      <w:r w:rsidR="008F3178">
        <w:rPr>
          <w:rFonts w:ascii="Cambria" w:hAnsi="Cambria" w:cs="Arial"/>
          <w:sz w:val="20"/>
        </w:rPr>
        <w:t xml:space="preserve"> doručena později, není zadavatel p</w:t>
      </w:r>
      <w:r w:rsidR="005E2540">
        <w:rPr>
          <w:rFonts w:ascii="Cambria" w:hAnsi="Cambria" w:cs="Arial"/>
          <w:sz w:val="20"/>
        </w:rPr>
        <w:t>o</w:t>
      </w:r>
      <w:r w:rsidR="008F3178">
        <w:rPr>
          <w:rFonts w:ascii="Cambria" w:hAnsi="Cambria" w:cs="Arial"/>
          <w:sz w:val="20"/>
        </w:rPr>
        <w:t>vinen vysvětlení poskytnout.</w:t>
      </w:r>
      <w:r w:rsidR="00C562FC">
        <w:rPr>
          <w:rFonts w:ascii="Cambria" w:hAnsi="Cambria" w:cs="Arial"/>
          <w:sz w:val="20"/>
        </w:rPr>
        <w:t xml:space="preserve"> </w:t>
      </w:r>
      <w:r w:rsidR="00434FA0">
        <w:rPr>
          <w:rFonts w:ascii="Cambria" w:hAnsi="Cambria" w:cs="Arial"/>
          <w:sz w:val="20"/>
        </w:rPr>
        <w:t xml:space="preserve">Zadavatel </w:t>
      </w:r>
      <w:r w:rsidR="00E16AAE">
        <w:rPr>
          <w:rFonts w:ascii="Cambria" w:hAnsi="Cambria" w:cs="Arial"/>
          <w:sz w:val="20"/>
        </w:rPr>
        <w:t xml:space="preserve">vysvětlení uveřejní na profilu zadavatele </w:t>
      </w:r>
    </w:p>
    <w:p w14:paraId="079AAB79" w14:textId="72D18FB7" w:rsidR="00CA1B34" w:rsidRDefault="00F5076A" w:rsidP="00924BED">
      <w:pPr>
        <w:jc w:val="both"/>
        <w:rPr>
          <w:rFonts w:ascii="Cambria" w:hAnsi="Cambria" w:cs="Arial"/>
          <w:sz w:val="20"/>
        </w:rPr>
      </w:pPr>
      <w:hyperlink r:id="rId11" w:history="1">
        <w:r w:rsidR="00C323BD" w:rsidRPr="00DD3A9A">
          <w:rPr>
            <w:rStyle w:val="Hypertextovodkaz"/>
            <w:rFonts w:ascii="Cambria" w:hAnsi="Cambria" w:cs="Arial"/>
            <w:sz w:val="20"/>
          </w:rPr>
          <w:t>https://www.vhodne-uverejneni.cz/profil/obec-prachovice</w:t>
        </w:r>
      </w:hyperlink>
      <w:r w:rsidR="00C323BD">
        <w:rPr>
          <w:rStyle w:val="Hypertextovodkaz"/>
          <w:rFonts w:ascii="Cambria" w:hAnsi="Cambria" w:cs="Arial"/>
          <w:sz w:val="20"/>
        </w:rPr>
        <w:t xml:space="preserve"> </w:t>
      </w:r>
      <w:r w:rsidR="00E87840">
        <w:rPr>
          <w:rFonts w:asciiTheme="majorHAnsi" w:hAnsiTheme="majorHAnsi"/>
          <w:sz w:val="20"/>
        </w:rPr>
        <w:t>a</w:t>
      </w:r>
      <w:r w:rsidR="00610E10">
        <w:rPr>
          <w:rFonts w:asciiTheme="majorHAnsi" w:hAnsiTheme="majorHAnsi"/>
          <w:sz w:val="20"/>
        </w:rPr>
        <w:t xml:space="preserve"> také pomocí </w:t>
      </w:r>
      <w:r w:rsidR="00E23DB3">
        <w:rPr>
          <w:rFonts w:asciiTheme="majorHAnsi" w:hAnsiTheme="majorHAnsi"/>
          <w:sz w:val="20"/>
        </w:rPr>
        <w:t xml:space="preserve">Národního </w:t>
      </w:r>
      <w:r w:rsidR="00746801">
        <w:rPr>
          <w:rFonts w:asciiTheme="majorHAnsi" w:hAnsiTheme="majorHAnsi"/>
          <w:sz w:val="20"/>
        </w:rPr>
        <w:t>elektronického nástroje.</w:t>
      </w:r>
    </w:p>
    <w:p w14:paraId="028C02B4" w14:textId="77777777" w:rsidR="00642CAD" w:rsidRDefault="00642CAD" w:rsidP="00924BED">
      <w:pPr>
        <w:jc w:val="both"/>
        <w:rPr>
          <w:rFonts w:ascii="Cambria" w:hAnsi="Cambria" w:cs="Arial"/>
          <w:sz w:val="20"/>
        </w:rPr>
      </w:pPr>
    </w:p>
    <w:p w14:paraId="3E031EE2" w14:textId="4DDFD5C1" w:rsidR="00E23DB3" w:rsidRDefault="00E23DB3" w:rsidP="00924BED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Účastnící zadávacího řízení mají povinnost uveřejněné vysvětlení zadávací dokumentace vzít v úvahu při zpracování nabídky. Zadavatel doporučuje účastníkům zadávacího řízení pečlivě sledovat po celou dobu </w:t>
      </w:r>
      <w:r>
        <w:rPr>
          <w:rFonts w:ascii="Cambria" w:hAnsi="Cambria" w:cs="Arial"/>
          <w:sz w:val="20"/>
        </w:rPr>
        <w:lastRenderedPageBreak/>
        <w:t>lhůty pro podání nabídek profil zadavatele a národní elektronický nástroj.</w:t>
      </w:r>
    </w:p>
    <w:p w14:paraId="18FD70DF" w14:textId="77777777" w:rsidR="00E23DB3" w:rsidRDefault="00E23DB3" w:rsidP="00924BED">
      <w:pPr>
        <w:jc w:val="both"/>
        <w:rPr>
          <w:rFonts w:ascii="Cambria" w:hAnsi="Cambria" w:cs="Arial"/>
          <w:sz w:val="20"/>
        </w:rPr>
      </w:pPr>
    </w:p>
    <w:p w14:paraId="3AD102FD" w14:textId="6689B086" w:rsidR="00642CAD" w:rsidRPr="00642CAD" w:rsidRDefault="00642CAD" w:rsidP="00642CAD">
      <w:pPr>
        <w:widowControl/>
        <w:shd w:val="clear" w:color="auto" w:fill="F9F9F9"/>
        <w:jc w:val="both"/>
        <w:rPr>
          <w:rFonts w:asciiTheme="majorHAnsi" w:hAnsiTheme="majorHAnsi" w:cs="Helvetica"/>
          <w:spacing w:val="12"/>
          <w:sz w:val="20"/>
        </w:rPr>
      </w:pPr>
      <w:r>
        <w:rPr>
          <w:rFonts w:ascii="Cambria" w:hAnsi="Cambria" w:cs="Arial"/>
          <w:sz w:val="20"/>
        </w:rPr>
        <w:t xml:space="preserve">Komunikace mezi zadavatelem a dodavatelem musí probíhat pouze v souladu s § 211 ZZVZ. Zadavatel z důvodu urychlení zpracování vysvětlení ZD doporučuje podat žádost prostřednictvím e-mailu (kontaktní osoba zadavatele </w:t>
      </w:r>
      <w:r w:rsidRPr="00642CAD">
        <w:rPr>
          <w:rFonts w:asciiTheme="majorHAnsi" w:hAnsiTheme="majorHAnsi" w:cs="Arial"/>
          <w:sz w:val="20"/>
        </w:rPr>
        <w:t>Bc. Jitka Pilařová</w:t>
      </w:r>
      <w:r>
        <w:rPr>
          <w:rFonts w:asciiTheme="majorHAnsi" w:hAnsiTheme="majorHAnsi" w:cs="Arial"/>
          <w:sz w:val="20"/>
        </w:rPr>
        <w:t>:</w:t>
      </w:r>
      <w:r>
        <w:rPr>
          <w:rFonts w:ascii="Cambria" w:hAnsi="Cambria" w:cs="Arial"/>
          <w:sz w:val="20"/>
        </w:rPr>
        <w:t xml:space="preserve"> </w:t>
      </w:r>
      <w:hyperlink r:id="rId12" w:history="1">
        <w:r w:rsidR="00853E1B" w:rsidRPr="00E10719">
          <w:rPr>
            <w:rStyle w:val="Hypertextovodkaz"/>
            <w:rFonts w:asciiTheme="majorHAnsi" w:hAnsiTheme="majorHAnsi"/>
            <w:b/>
            <w:sz w:val="20"/>
          </w:rPr>
          <w:t>pilarova.jitka@gmail.com</w:t>
        </w:r>
      </w:hyperlink>
      <w:r w:rsidRPr="00642CAD">
        <w:rPr>
          <w:rFonts w:asciiTheme="majorHAnsi" w:hAnsiTheme="majorHAnsi" w:cs="Arial"/>
          <w:sz w:val="20"/>
        </w:rPr>
        <w:t>,</w:t>
      </w:r>
      <w:r w:rsidR="00540A53">
        <w:rPr>
          <w:rFonts w:asciiTheme="majorHAnsi" w:hAnsiTheme="majorHAnsi" w:cs="Arial"/>
          <w:sz w:val="20"/>
        </w:rPr>
        <w:t>),</w:t>
      </w:r>
      <w:r w:rsidR="00853E1B">
        <w:rPr>
          <w:rFonts w:asciiTheme="majorHAnsi" w:hAnsiTheme="majorHAnsi" w:cs="Arial"/>
          <w:sz w:val="20"/>
        </w:rPr>
        <w:t xml:space="preserve"> </w:t>
      </w:r>
      <w:r w:rsidR="00E23DB3">
        <w:rPr>
          <w:rFonts w:asciiTheme="majorHAnsi" w:hAnsiTheme="majorHAnsi" w:cs="Arial"/>
          <w:sz w:val="20"/>
        </w:rPr>
        <w:t>případně</w:t>
      </w:r>
      <w:r w:rsidRPr="00642CAD">
        <w:rPr>
          <w:rFonts w:asciiTheme="majorHAnsi" w:hAnsiTheme="majorHAnsi" w:cs="Arial"/>
          <w:sz w:val="20"/>
        </w:rPr>
        <w:t xml:space="preserve"> prostřednictvím datové </w:t>
      </w:r>
      <w:r w:rsidRPr="001E4D1A">
        <w:rPr>
          <w:rFonts w:asciiTheme="majorHAnsi" w:hAnsiTheme="majorHAnsi" w:cs="Arial"/>
          <w:sz w:val="20"/>
        </w:rPr>
        <w:t>schránky zadavatele (</w:t>
      </w:r>
      <w:r w:rsidR="00E21D1F">
        <w:rPr>
          <w:rFonts w:asciiTheme="majorHAnsi" w:hAnsiTheme="majorHAnsi" w:cs="Arial"/>
          <w:sz w:val="20"/>
        </w:rPr>
        <w:t>obec Prachovice</w:t>
      </w:r>
      <w:r w:rsidRPr="001E4D1A">
        <w:rPr>
          <w:rFonts w:asciiTheme="majorHAnsi" w:hAnsiTheme="majorHAnsi" w:cs="Arial"/>
          <w:sz w:val="20"/>
        </w:rPr>
        <w:t xml:space="preserve">, </w:t>
      </w:r>
      <w:r w:rsidRPr="001E4D1A">
        <w:rPr>
          <w:rFonts w:asciiTheme="majorHAnsi" w:hAnsiTheme="majorHAnsi"/>
          <w:sz w:val="20"/>
        </w:rPr>
        <w:t xml:space="preserve">Identifikátor datové schránky: </w:t>
      </w:r>
      <w:r w:rsidR="00E21D1F">
        <w:rPr>
          <w:rFonts w:ascii="Trebuchet MS" w:hAnsi="Trebuchet MS"/>
          <w:color w:val="101010"/>
          <w:sz w:val="19"/>
          <w:szCs w:val="19"/>
          <w:shd w:val="clear" w:color="auto" w:fill="F0E8D7"/>
        </w:rPr>
        <w:t>cn4b3hd</w:t>
      </w:r>
      <w:r w:rsidRPr="001E4D1A">
        <w:rPr>
          <w:rFonts w:asciiTheme="majorHAnsi" w:hAnsiTheme="majorHAnsi"/>
          <w:sz w:val="20"/>
        </w:rPr>
        <w:t xml:space="preserve">), </w:t>
      </w:r>
      <w:r w:rsidR="001E4D1A">
        <w:rPr>
          <w:rFonts w:asciiTheme="majorHAnsi" w:hAnsiTheme="majorHAnsi"/>
          <w:sz w:val="20"/>
        </w:rPr>
        <w:t>anebo</w:t>
      </w:r>
      <w:r w:rsidRPr="001E4D1A">
        <w:rPr>
          <w:rFonts w:asciiTheme="majorHAnsi" w:hAnsiTheme="majorHAnsi"/>
          <w:sz w:val="20"/>
        </w:rPr>
        <w:t xml:space="preserve"> po zaregistrování dodavatele, pomocí </w:t>
      </w:r>
      <w:r w:rsidR="00E23DB3">
        <w:rPr>
          <w:rFonts w:asciiTheme="majorHAnsi" w:hAnsiTheme="majorHAnsi"/>
          <w:sz w:val="20"/>
        </w:rPr>
        <w:t xml:space="preserve">Národního </w:t>
      </w:r>
      <w:r w:rsidRPr="001E4D1A">
        <w:rPr>
          <w:rFonts w:asciiTheme="majorHAnsi" w:hAnsiTheme="majorHAnsi"/>
          <w:sz w:val="20"/>
        </w:rPr>
        <w:t>elektronického nástroje (NEN).</w:t>
      </w:r>
    </w:p>
    <w:p w14:paraId="50505C13" w14:textId="61B0167E" w:rsidR="00642CAD" w:rsidRPr="00C562FC" w:rsidRDefault="00642CAD" w:rsidP="00924BED">
      <w:pPr>
        <w:jc w:val="both"/>
        <w:rPr>
          <w:rFonts w:ascii="Cambria" w:hAnsi="Cambria" w:cs="Arial"/>
          <w:sz w:val="20"/>
        </w:rPr>
      </w:pPr>
    </w:p>
    <w:p w14:paraId="1BC74520" w14:textId="77777777" w:rsidR="00F20601" w:rsidRDefault="00F20601" w:rsidP="00924BED">
      <w:pPr>
        <w:jc w:val="both"/>
        <w:rPr>
          <w:rFonts w:ascii="Cambria" w:hAnsi="Cambria" w:cs="Arial"/>
          <w:sz w:val="20"/>
        </w:rPr>
      </w:pPr>
    </w:p>
    <w:p w14:paraId="46B3A2FC" w14:textId="4BC41231" w:rsidR="00B435E1" w:rsidRDefault="00E62AFD" w:rsidP="000F7DB9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1.4</w:t>
      </w:r>
      <w:r w:rsidR="000F7DB9" w:rsidRPr="000F7DB9">
        <w:rPr>
          <w:rFonts w:ascii="Cambria" w:hAnsi="Cambria" w:cs="Arial"/>
          <w:b/>
          <w:sz w:val="22"/>
          <w:szCs w:val="22"/>
        </w:rPr>
        <w:tab/>
      </w:r>
      <w:r w:rsidR="00B435E1">
        <w:rPr>
          <w:rFonts w:ascii="Cambria" w:hAnsi="Cambria" w:cs="Arial"/>
          <w:b/>
          <w:sz w:val="22"/>
          <w:szCs w:val="22"/>
        </w:rPr>
        <w:t>Předmět</w:t>
      </w:r>
      <w:r w:rsidR="00F20601" w:rsidRPr="000F7DB9">
        <w:rPr>
          <w:rFonts w:ascii="Cambria" w:hAnsi="Cambria" w:cs="Arial"/>
          <w:b/>
          <w:sz w:val="22"/>
          <w:szCs w:val="22"/>
        </w:rPr>
        <w:t xml:space="preserve"> veřejné zakázky</w:t>
      </w:r>
    </w:p>
    <w:p w14:paraId="74806686" w14:textId="77777777" w:rsidR="00B435E1" w:rsidRDefault="00B435E1" w:rsidP="000F7DB9">
      <w:pPr>
        <w:jc w:val="both"/>
        <w:rPr>
          <w:rFonts w:ascii="Cambria" w:hAnsi="Cambria" w:cs="Arial"/>
          <w:b/>
          <w:sz w:val="22"/>
          <w:szCs w:val="22"/>
        </w:rPr>
      </w:pPr>
    </w:p>
    <w:p w14:paraId="7CEA1FBB" w14:textId="77777777" w:rsidR="00220FCE" w:rsidRDefault="00220FCE" w:rsidP="00843137">
      <w:pPr>
        <w:widowControl/>
        <w:autoSpaceDE w:val="0"/>
        <w:autoSpaceDN w:val="0"/>
        <w:adjustRightInd w:val="0"/>
        <w:jc w:val="both"/>
        <w:rPr>
          <w:rFonts w:ascii="Cambria" w:eastAsia="TimesNewRomanPSMT" w:hAnsi="Cambria" w:cs="TimesNewRomanPSMT"/>
          <w:sz w:val="20"/>
        </w:rPr>
      </w:pPr>
      <w:r>
        <w:rPr>
          <w:rFonts w:ascii="Cambria" w:eastAsia="TimesNewRomanPSMT" w:hAnsi="Cambria" w:cs="TimesNewRomanPSMT"/>
          <w:sz w:val="20"/>
        </w:rPr>
        <w:t>Předmětem veřejné zakázky jso</w:t>
      </w:r>
      <w:r w:rsidR="00DF5202">
        <w:rPr>
          <w:rFonts w:ascii="Cambria" w:eastAsia="TimesNewRomanPSMT" w:hAnsi="Cambria" w:cs="TimesNewRomanPSMT"/>
          <w:sz w:val="20"/>
        </w:rPr>
        <w:t>u stavební práce</w:t>
      </w:r>
      <w:r>
        <w:rPr>
          <w:rFonts w:ascii="Cambria" w:eastAsia="TimesNewRomanPSMT" w:hAnsi="Cambria" w:cs="TimesNewRomanPSMT"/>
          <w:sz w:val="20"/>
        </w:rPr>
        <w:t>.</w:t>
      </w:r>
    </w:p>
    <w:p w14:paraId="3CD04F48" w14:textId="77777777" w:rsidR="00611535" w:rsidRDefault="00611535" w:rsidP="00843137">
      <w:pPr>
        <w:widowControl/>
        <w:autoSpaceDE w:val="0"/>
        <w:autoSpaceDN w:val="0"/>
        <w:adjustRightInd w:val="0"/>
        <w:jc w:val="both"/>
        <w:rPr>
          <w:rFonts w:ascii="Cambria" w:eastAsia="TimesNewRomanPSMT" w:hAnsi="Cambria" w:cs="TimesNewRomanPSMT"/>
          <w:sz w:val="20"/>
        </w:rPr>
      </w:pPr>
    </w:p>
    <w:p w14:paraId="1E7E4ADC" w14:textId="53E7D3BA" w:rsidR="00611535" w:rsidRDefault="00611535" w:rsidP="00843137">
      <w:pPr>
        <w:widowControl/>
        <w:autoSpaceDE w:val="0"/>
        <w:autoSpaceDN w:val="0"/>
        <w:adjustRightInd w:val="0"/>
        <w:jc w:val="both"/>
        <w:rPr>
          <w:rFonts w:ascii="Cambria" w:eastAsia="TimesNewRomanPSMT" w:hAnsi="Cambria" w:cs="TimesNewRomanPSMT"/>
          <w:sz w:val="20"/>
        </w:rPr>
      </w:pPr>
      <w:r>
        <w:rPr>
          <w:rFonts w:ascii="Cambria" w:eastAsia="TimesNewRomanPSMT" w:hAnsi="Cambria" w:cs="TimesNewRomanPSMT"/>
          <w:sz w:val="20"/>
        </w:rPr>
        <w:t xml:space="preserve">Dílo bude provedeno dle Projektové dokumentace (viz </w:t>
      </w:r>
      <w:r w:rsidR="00C2154D">
        <w:rPr>
          <w:rFonts w:ascii="Cambria" w:eastAsia="TimesNewRomanPSMT" w:hAnsi="Cambria" w:cs="TimesNewRomanPSMT"/>
          <w:sz w:val="20"/>
        </w:rPr>
        <w:t>p</w:t>
      </w:r>
      <w:r>
        <w:rPr>
          <w:rFonts w:ascii="Cambria" w:eastAsia="TimesNewRomanPSMT" w:hAnsi="Cambria" w:cs="TimesNewRomanPSMT"/>
          <w:sz w:val="20"/>
        </w:rPr>
        <w:t xml:space="preserve">říloha </w:t>
      </w:r>
      <w:r w:rsidR="00C00926">
        <w:rPr>
          <w:rFonts w:ascii="Cambria" w:eastAsia="TimesNewRomanPSMT" w:hAnsi="Cambria" w:cs="TimesNewRomanPSMT"/>
          <w:sz w:val="20"/>
        </w:rPr>
        <w:t xml:space="preserve">č. 6 </w:t>
      </w:r>
      <w:r>
        <w:rPr>
          <w:rFonts w:ascii="Cambria" w:eastAsia="TimesNewRomanPSMT" w:hAnsi="Cambria" w:cs="TimesNewRomanPSMT"/>
          <w:sz w:val="20"/>
        </w:rPr>
        <w:t>této ZD</w:t>
      </w:r>
      <w:r w:rsidR="001F110B">
        <w:rPr>
          <w:rFonts w:ascii="Cambria" w:eastAsia="TimesNewRomanPSMT" w:hAnsi="Cambria" w:cs="TimesNewRomanPSMT"/>
          <w:sz w:val="20"/>
        </w:rPr>
        <w:t>) a</w:t>
      </w:r>
      <w:r w:rsidR="00C00926">
        <w:rPr>
          <w:rFonts w:ascii="Cambria" w:eastAsia="TimesNewRomanPSMT" w:hAnsi="Cambria" w:cs="TimesNewRomanPSMT"/>
          <w:sz w:val="20"/>
        </w:rPr>
        <w:t xml:space="preserve"> dle </w:t>
      </w:r>
      <w:r w:rsidR="00C00926" w:rsidRPr="00E86F31">
        <w:rPr>
          <w:rFonts w:ascii="Cambria" w:hAnsi="Cambria" w:cs="Arial"/>
          <w:sz w:val="20"/>
        </w:rPr>
        <w:t>Soupis</w:t>
      </w:r>
      <w:r w:rsidR="00C00926">
        <w:rPr>
          <w:rFonts w:ascii="Cambria" w:hAnsi="Cambria" w:cs="Arial"/>
          <w:sz w:val="20"/>
        </w:rPr>
        <w:t>u</w:t>
      </w:r>
      <w:r w:rsidR="00C00926" w:rsidRPr="00E86F31">
        <w:rPr>
          <w:rFonts w:ascii="Cambria" w:hAnsi="Cambria" w:cs="Arial"/>
          <w:sz w:val="20"/>
        </w:rPr>
        <w:t xml:space="preserve"> stavebních prací, dodávek a služeb s výkazem výměr</w:t>
      </w:r>
      <w:r w:rsidR="00C00926">
        <w:rPr>
          <w:rFonts w:ascii="Cambria" w:hAnsi="Cambria" w:cs="Arial"/>
          <w:sz w:val="20"/>
        </w:rPr>
        <w:t xml:space="preserve"> (viz příloha č. 2 této ZD).</w:t>
      </w:r>
    </w:p>
    <w:p w14:paraId="6E0A9B42" w14:textId="77777777" w:rsidR="00220FCE" w:rsidRPr="009E1E47" w:rsidRDefault="009E1E47" w:rsidP="009E1E47">
      <w:pPr>
        <w:widowControl/>
        <w:tabs>
          <w:tab w:val="left" w:pos="2543"/>
        </w:tabs>
        <w:autoSpaceDE w:val="0"/>
        <w:autoSpaceDN w:val="0"/>
        <w:adjustRightInd w:val="0"/>
        <w:jc w:val="both"/>
        <w:rPr>
          <w:rFonts w:ascii="Cambria" w:eastAsia="TimesNewRomanPSMT" w:hAnsi="Cambria" w:cs="TimesNewRomanPSMT"/>
          <w:sz w:val="20"/>
        </w:rPr>
      </w:pPr>
      <w:r w:rsidRPr="009E1E47">
        <w:rPr>
          <w:rFonts w:ascii="Cambria" w:eastAsia="TimesNewRomanPSMT" w:hAnsi="Cambria" w:cs="TimesNewRomanPSMT"/>
          <w:sz w:val="20"/>
        </w:rPr>
        <w:tab/>
      </w:r>
    </w:p>
    <w:p w14:paraId="4D85A8A8" w14:textId="5EE568AF" w:rsidR="00E523CE" w:rsidRPr="00B95064" w:rsidRDefault="009C4285" w:rsidP="006C4EAD">
      <w:pPr>
        <w:jc w:val="both"/>
        <w:rPr>
          <w:rFonts w:asciiTheme="majorHAnsi" w:hAnsiTheme="majorHAnsi" w:cs="CIDFont+F2"/>
          <w:sz w:val="20"/>
        </w:rPr>
      </w:pPr>
      <w:r w:rsidRPr="00B95064">
        <w:rPr>
          <w:rFonts w:asciiTheme="majorHAnsi" w:hAnsiTheme="majorHAnsi" w:cs="CIDFont+F2"/>
          <w:sz w:val="20"/>
        </w:rPr>
        <w:t xml:space="preserve">Stavebně se jedná </w:t>
      </w:r>
      <w:r w:rsidR="00E523CE" w:rsidRPr="00B95064">
        <w:rPr>
          <w:rFonts w:asciiTheme="majorHAnsi" w:hAnsiTheme="majorHAnsi" w:cs="CIDFont+F2"/>
          <w:sz w:val="20"/>
        </w:rPr>
        <w:t xml:space="preserve">o kompletní </w:t>
      </w:r>
      <w:r w:rsidR="00B95064" w:rsidRPr="00B95064">
        <w:rPr>
          <w:rFonts w:asciiTheme="majorHAnsi" w:hAnsiTheme="majorHAnsi" w:cs="CIDFont+F2"/>
          <w:sz w:val="20"/>
        </w:rPr>
        <w:t>zateplení kultu</w:t>
      </w:r>
      <w:r w:rsidR="00B95064">
        <w:rPr>
          <w:rFonts w:asciiTheme="majorHAnsi" w:hAnsiTheme="majorHAnsi" w:cs="CIDFont+F2"/>
          <w:sz w:val="20"/>
        </w:rPr>
        <w:t>rního d</w:t>
      </w:r>
      <w:r w:rsidR="00F163C4">
        <w:rPr>
          <w:rFonts w:asciiTheme="majorHAnsi" w:hAnsiTheme="majorHAnsi" w:cs="CIDFont+F2"/>
          <w:sz w:val="20"/>
        </w:rPr>
        <w:t>omu včetně výměny výplní a nové</w:t>
      </w:r>
      <w:r w:rsidR="00B95064">
        <w:rPr>
          <w:rFonts w:asciiTheme="majorHAnsi" w:hAnsiTheme="majorHAnsi" w:cs="CIDFont+F2"/>
          <w:sz w:val="20"/>
        </w:rPr>
        <w:t xml:space="preserve"> hromosvodové soustavy. </w:t>
      </w:r>
      <w:r w:rsidR="00B95064" w:rsidRPr="00B95064">
        <w:rPr>
          <w:rFonts w:asciiTheme="majorHAnsi" w:hAnsiTheme="majorHAnsi" w:cs="CIDFont+F2"/>
          <w:sz w:val="20"/>
        </w:rPr>
        <w:t xml:space="preserve"> </w:t>
      </w:r>
      <w:r w:rsidR="00A1511E">
        <w:rPr>
          <w:rFonts w:asciiTheme="majorHAnsi" w:hAnsiTheme="majorHAnsi" w:cs="CIDFont+F2"/>
          <w:sz w:val="20"/>
        </w:rPr>
        <w:t xml:space="preserve">V suterénu objektu budou provedeny sanační a izolační práce. </w:t>
      </w:r>
    </w:p>
    <w:p w14:paraId="6B9986A1" w14:textId="1D722F6D" w:rsidR="00B95064" w:rsidRPr="00B95064" w:rsidRDefault="00B95064" w:rsidP="006C4EAD">
      <w:pPr>
        <w:jc w:val="both"/>
        <w:rPr>
          <w:rFonts w:asciiTheme="majorHAnsi" w:hAnsiTheme="majorHAnsi"/>
          <w:sz w:val="20"/>
        </w:rPr>
      </w:pPr>
      <w:r w:rsidRPr="00B95064">
        <w:rPr>
          <w:rFonts w:asciiTheme="majorHAnsi" w:hAnsiTheme="majorHAnsi"/>
          <w:sz w:val="20"/>
        </w:rPr>
        <w:t xml:space="preserve">Projekt </w:t>
      </w:r>
      <w:r>
        <w:rPr>
          <w:rFonts w:asciiTheme="majorHAnsi" w:hAnsiTheme="majorHAnsi"/>
          <w:sz w:val="20"/>
        </w:rPr>
        <w:t xml:space="preserve">dále </w:t>
      </w:r>
      <w:r w:rsidRPr="00B95064">
        <w:rPr>
          <w:rFonts w:asciiTheme="majorHAnsi" w:hAnsiTheme="majorHAnsi"/>
          <w:sz w:val="20"/>
        </w:rPr>
        <w:t>řeší novou světelnou elektroinstalaci kulturního domu. Jedná se o světelnou instalaci v obou poschodích kulturního domu mimo kino sálu.</w:t>
      </w:r>
    </w:p>
    <w:p w14:paraId="295CC38C" w14:textId="62B6FC32" w:rsidR="00B95064" w:rsidRPr="00B95064" w:rsidRDefault="00B95064" w:rsidP="006C4EAD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Ú</w:t>
      </w:r>
      <w:r w:rsidRPr="00B95064">
        <w:rPr>
          <w:rFonts w:asciiTheme="majorHAnsi" w:hAnsiTheme="majorHAnsi"/>
          <w:sz w:val="20"/>
        </w:rPr>
        <w:t>pravy stávajícího sociálního zázemí v 1n.p. a dvou sociálních zázemí ve 2n.p. V sociálních zázemích budou odstraněny zařizovací předměty včetně vodovodních baterií. Dále dojde k odsekání stávajících keramických obkladů výšky 1,6 m a k vybourání keramické dlažby.</w:t>
      </w:r>
    </w:p>
    <w:p w14:paraId="2E63F166" w14:textId="3B4F550D" w:rsidR="00B95064" w:rsidRPr="00B95064" w:rsidRDefault="00B95064" w:rsidP="006C4EAD">
      <w:pPr>
        <w:jc w:val="both"/>
        <w:rPr>
          <w:rFonts w:asciiTheme="majorHAnsi" w:hAnsiTheme="majorHAnsi"/>
          <w:sz w:val="20"/>
        </w:rPr>
      </w:pPr>
    </w:p>
    <w:p w14:paraId="6D7EB02F" w14:textId="378D8115" w:rsidR="00B95064" w:rsidRPr="00B95064" w:rsidRDefault="00A1511E" w:rsidP="006C4EAD">
      <w:pPr>
        <w:jc w:val="both"/>
        <w:rPr>
          <w:rFonts w:asciiTheme="majorHAnsi" w:hAnsiTheme="majorHAnsi" w:cs="CIDFont+F2"/>
          <w:sz w:val="20"/>
        </w:rPr>
      </w:pPr>
      <w:r w:rsidRPr="00A1511E">
        <w:rPr>
          <w:rFonts w:asciiTheme="majorHAnsi" w:hAnsiTheme="majorHAnsi"/>
          <w:sz w:val="20"/>
        </w:rPr>
        <w:t xml:space="preserve">Součástí je také rekonstrukce opěrné </w:t>
      </w:r>
      <w:r w:rsidR="00B95064" w:rsidRPr="00A1511E">
        <w:rPr>
          <w:rFonts w:asciiTheme="majorHAnsi" w:hAnsiTheme="majorHAnsi"/>
          <w:sz w:val="20"/>
        </w:rPr>
        <w:t>stěn</w:t>
      </w:r>
      <w:r w:rsidRPr="00A1511E">
        <w:rPr>
          <w:rFonts w:asciiTheme="majorHAnsi" w:hAnsiTheme="majorHAnsi"/>
          <w:sz w:val="20"/>
        </w:rPr>
        <w:t xml:space="preserve">y a </w:t>
      </w:r>
      <w:r w:rsidR="00B95064" w:rsidRPr="00A1511E">
        <w:rPr>
          <w:rFonts w:asciiTheme="majorHAnsi" w:hAnsiTheme="majorHAnsi"/>
          <w:sz w:val="20"/>
        </w:rPr>
        <w:t>zídk</w:t>
      </w:r>
      <w:r w:rsidRPr="00A1511E">
        <w:rPr>
          <w:rFonts w:asciiTheme="majorHAnsi" w:hAnsiTheme="majorHAnsi"/>
          <w:sz w:val="20"/>
        </w:rPr>
        <w:t xml:space="preserve">y. </w:t>
      </w:r>
    </w:p>
    <w:p w14:paraId="707B38C5" w14:textId="77777777" w:rsidR="00E87840" w:rsidRDefault="00E87840" w:rsidP="006C4EAD">
      <w:pPr>
        <w:jc w:val="both"/>
        <w:rPr>
          <w:rFonts w:ascii="Cambria" w:hAnsi="Cambria" w:cs="CIDFont+F2"/>
          <w:sz w:val="20"/>
        </w:rPr>
      </w:pPr>
    </w:p>
    <w:p w14:paraId="76CDC8BE" w14:textId="77777777" w:rsidR="00B435E1" w:rsidRPr="00B435E1" w:rsidRDefault="00B435E1" w:rsidP="00B435E1">
      <w:pPr>
        <w:jc w:val="both"/>
        <w:rPr>
          <w:rFonts w:ascii="Cambria" w:hAnsi="Cambria"/>
          <w:sz w:val="20"/>
          <w:u w:val="single"/>
        </w:rPr>
      </w:pPr>
      <w:r w:rsidRPr="00B435E1">
        <w:rPr>
          <w:rFonts w:ascii="Cambria" w:hAnsi="Cambria"/>
          <w:sz w:val="20"/>
          <w:u w:val="single"/>
        </w:rPr>
        <w:t>Klasifikace předmětu veřejné zakázky dle CPV kódů:</w:t>
      </w:r>
    </w:p>
    <w:p w14:paraId="4F9B2B31" w14:textId="77777777" w:rsidR="00B435E1" w:rsidRPr="00B435E1" w:rsidRDefault="00B435E1" w:rsidP="00B435E1">
      <w:pPr>
        <w:jc w:val="both"/>
        <w:rPr>
          <w:rFonts w:ascii="Cambria" w:hAnsi="Cambria"/>
          <w:sz w:val="20"/>
        </w:rPr>
      </w:pPr>
    </w:p>
    <w:p w14:paraId="0ED4CE8C" w14:textId="68B1DE85" w:rsidR="00B435E1" w:rsidRDefault="00B435E1" w:rsidP="00B435E1">
      <w:pPr>
        <w:rPr>
          <w:rFonts w:ascii="Cambria" w:hAnsi="Cambria"/>
          <w:sz w:val="20"/>
        </w:rPr>
      </w:pPr>
      <w:r w:rsidRPr="00B435E1">
        <w:rPr>
          <w:rFonts w:ascii="Cambria" w:hAnsi="Cambria"/>
          <w:sz w:val="20"/>
        </w:rPr>
        <w:t>45000000-7 - Stavební práce</w:t>
      </w:r>
    </w:p>
    <w:p w14:paraId="0AB28A7B" w14:textId="177CE355" w:rsidR="00322C4B" w:rsidRDefault="00322C4B" w:rsidP="00B435E1">
      <w:pPr>
        <w:rPr>
          <w:rFonts w:ascii="Cambria" w:hAnsi="Cambria"/>
          <w:sz w:val="20"/>
        </w:rPr>
      </w:pPr>
      <w:r w:rsidRPr="00322C4B">
        <w:rPr>
          <w:rFonts w:ascii="Cambria" w:hAnsi="Cambria"/>
          <w:sz w:val="20"/>
        </w:rPr>
        <w:t xml:space="preserve">45321000-3 </w:t>
      </w:r>
      <w:r>
        <w:rPr>
          <w:rFonts w:ascii="Cambria" w:hAnsi="Cambria"/>
          <w:sz w:val="20"/>
        </w:rPr>
        <w:t xml:space="preserve">- </w:t>
      </w:r>
      <w:r w:rsidRPr="00322C4B">
        <w:rPr>
          <w:rFonts w:ascii="Cambria" w:hAnsi="Cambria"/>
          <w:sz w:val="20"/>
        </w:rPr>
        <w:t>Tepelné izolace</w:t>
      </w:r>
    </w:p>
    <w:p w14:paraId="2D29F1D9" w14:textId="69E47E73" w:rsidR="00322C4B" w:rsidRPr="00B435E1" w:rsidRDefault="00322C4B" w:rsidP="00B435E1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45310000-3 -</w:t>
      </w:r>
      <w:r w:rsidRPr="00322C4B">
        <w:rPr>
          <w:rFonts w:ascii="Cambria" w:hAnsi="Cambria"/>
          <w:sz w:val="20"/>
        </w:rPr>
        <w:t xml:space="preserve"> Elektroinstalační práce</w:t>
      </w:r>
    </w:p>
    <w:p w14:paraId="647B022B" w14:textId="77777777" w:rsidR="00D20432" w:rsidRDefault="00D20432" w:rsidP="004D49F5">
      <w:pPr>
        <w:jc w:val="both"/>
        <w:rPr>
          <w:rFonts w:ascii="Cambria" w:hAnsi="Cambria" w:cs="Arial"/>
          <w:sz w:val="20"/>
        </w:rPr>
      </w:pPr>
    </w:p>
    <w:p w14:paraId="5E0F1C3D" w14:textId="77777777" w:rsidR="00D20432" w:rsidRDefault="00D20432" w:rsidP="004D49F5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Rozsah prací je současně vymezen soupisem stavebních prací, dodávek a služeb s výkazem výměr. Zadávací dokumentace obsahuje soupisy jednotlivých prací, konstrukcí a dodávek stavebních objektů a provozních souborů. V případě jakéhokoli rozporu mezi výkresovou a textovou částí a soupisem stavebních prací, dodávek a služeb s výkazem výměr je hlavním dokumentem pro zpracování nabídkové ceny elektronická forma soupisu stavebních prací, dodávek a služeb s výkazem výměr.</w:t>
      </w:r>
    </w:p>
    <w:p w14:paraId="04BB2A3A" w14:textId="77777777" w:rsidR="00171CCA" w:rsidRDefault="00171CCA" w:rsidP="004D49F5">
      <w:pPr>
        <w:jc w:val="both"/>
        <w:rPr>
          <w:rFonts w:ascii="Cambria" w:hAnsi="Cambria" w:cs="Arial"/>
          <w:sz w:val="20"/>
        </w:rPr>
      </w:pPr>
    </w:p>
    <w:p w14:paraId="1B4FB349" w14:textId="0E65A242" w:rsidR="00171CCA" w:rsidRDefault="00171CCA" w:rsidP="004D49F5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Zadavatel žádá dodavatele, aby v případě, že ve lhůtě pro podání nabídek zjistí nesoulad mezi soupisem stavebních prací, dodávek a služeb s výkazem výměr a textovou a výkresovou částí, nebo jiné nejasnosti zadání, bez zbytečného odkladu o tomto stavu zadavatele informovali formou žádosti o vysvětlení zadávací dokumentace, aby bylo možné případné rozpory vyjasnit ještě v průběhu lhůty pro podání nabídek.</w:t>
      </w:r>
    </w:p>
    <w:p w14:paraId="6C0E64F0" w14:textId="79CEBEF4" w:rsidR="00E6537D" w:rsidRDefault="00E6537D" w:rsidP="004D49F5">
      <w:pPr>
        <w:jc w:val="both"/>
        <w:rPr>
          <w:rFonts w:ascii="Cambria" w:hAnsi="Cambria" w:cs="Arial"/>
          <w:sz w:val="20"/>
        </w:rPr>
      </w:pPr>
    </w:p>
    <w:p w14:paraId="2AD71F54" w14:textId="77777777" w:rsidR="00E6537D" w:rsidRPr="000F5467" w:rsidRDefault="00E6537D" w:rsidP="00E6537D">
      <w:pPr>
        <w:widowControl/>
        <w:shd w:val="clear" w:color="auto" w:fill="FFFFFF"/>
        <w:rPr>
          <w:rFonts w:asciiTheme="majorHAnsi" w:hAnsiTheme="majorHAnsi" w:cs="Calibri"/>
          <w:b/>
          <w:sz w:val="20"/>
        </w:rPr>
      </w:pPr>
    </w:p>
    <w:p w14:paraId="5B9DC48B" w14:textId="77777777" w:rsidR="0093575A" w:rsidRDefault="0093575A" w:rsidP="004D49F5">
      <w:pPr>
        <w:jc w:val="both"/>
        <w:rPr>
          <w:rFonts w:ascii="Cambria" w:hAnsi="Cambria" w:cs="Arial"/>
          <w:sz w:val="20"/>
        </w:rPr>
      </w:pPr>
    </w:p>
    <w:p w14:paraId="49A5BD9E" w14:textId="3DA22CBC" w:rsidR="0067620D" w:rsidRPr="00E21D1F" w:rsidRDefault="005C0EB1" w:rsidP="004D49F5">
      <w:pPr>
        <w:jc w:val="both"/>
        <w:rPr>
          <w:rFonts w:asciiTheme="majorHAnsi" w:hAnsiTheme="majorHAnsi" w:cs="Arial"/>
          <w:sz w:val="20"/>
        </w:rPr>
      </w:pPr>
      <w:bookmarkStart w:id="0" w:name="_Hlk64705771"/>
      <w:r w:rsidRPr="0067620D">
        <w:rPr>
          <w:rFonts w:asciiTheme="majorHAnsi" w:hAnsiTheme="majorHAnsi" w:cs="Arial"/>
          <w:sz w:val="20"/>
        </w:rPr>
        <w:t>Projekt</w:t>
      </w:r>
      <w:r w:rsidR="00922F87" w:rsidRPr="0067620D">
        <w:rPr>
          <w:rFonts w:asciiTheme="majorHAnsi" w:hAnsiTheme="majorHAnsi" w:cs="Arial"/>
          <w:sz w:val="20"/>
        </w:rPr>
        <w:t xml:space="preserve"> bude spolufinancován</w:t>
      </w:r>
      <w:r w:rsidR="0017263B" w:rsidRPr="0067620D">
        <w:rPr>
          <w:rFonts w:asciiTheme="majorHAnsi" w:hAnsiTheme="majorHAnsi" w:cs="Arial"/>
          <w:sz w:val="20"/>
        </w:rPr>
        <w:t xml:space="preserve"> </w:t>
      </w:r>
      <w:r w:rsidR="007D01BF" w:rsidRPr="0067620D">
        <w:rPr>
          <w:rFonts w:asciiTheme="majorHAnsi" w:hAnsiTheme="majorHAnsi" w:cs="Arial"/>
          <w:sz w:val="20"/>
        </w:rPr>
        <w:t>z</w:t>
      </w:r>
      <w:r w:rsidR="006046A0">
        <w:rPr>
          <w:rFonts w:asciiTheme="majorHAnsi" w:hAnsiTheme="majorHAnsi" w:cs="Arial"/>
          <w:sz w:val="20"/>
        </w:rPr>
        <w:t> </w:t>
      </w:r>
      <w:r w:rsidR="006046A0" w:rsidRPr="00E21D1F">
        <w:rPr>
          <w:rFonts w:asciiTheme="majorHAnsi" w:hAnsiTheme="majorHAnsi" w:cs="Arial"/>
          <w:sz w:val="20"/>
        </w:rPr>
        <w:t xml:space="preserve">Ministerstva pro místní rozvoj, </w:t>
      </w:r>
      <w:r w:rsidR="00E21D1F" w:rsidRPr="00D90F9F">
        <w:rPr>
          <w:rFonts w:asciiTheme="majorHAnsi" w:hAnsiTheme="majorHAnsi" w:cs="Arial"/>
          <w:sz w:val="20"/>
          <w:shd w:val="clear" w:color="auto" w:fill="FFFFFF"/>
        </w:rPr>
        <w:t xml:space="preserve">117d8210E Rekonstrukce a přestavba veřejných budov vypsaných MMR. </w:t>
      </w:r>
      <w:r w:rsidR="00D90F9F">
        <w:rPr>
          <w:rFonts w:asciiTheme="majorHAnsi" w:hAnsiTheme="majorHAnsi" w:cs="Arial"/>
          <w:sz w:val="20"/>
        </w:rPr>
        <w:t xml:space="preserve"> N</w:t>
      </w:r>
      <w:r w:rsidR="006046A0" w:rsidRPr="00D90F9F">
        <w:rPr>
          <w:rFonts w:asciiTheme="majorHAnsi" w:hAnsiTheme="majorHAnsi" w:cs="Arial"/>
          <w:sz w:val="20"/>
        </w:rPr>
        <w:t xml:space="preserve">ázev projektu: </w:t>
      </w:r>
      <w:r w:rsidR="00D90F9F" w:rsidRPr="00D90F9F">
        <w:rPr>
          <w:rFonts w:asciiTheme="majorHAnsi" w:hAnsiTheme="majorHAnsi" w:cs="Arial"/>
          <w:sz w:val="20"/>
        </w:rPr>
        <w:t>Stavební úpravy kulturního domu v obci Prachovice</w:t>
      </w:r>
      <w:r w:rsidR="005A00EC">
        <w:rPr>
          <w:rFonts w:asciiTheme="majorHAnsi" w:hAnsiTheme="majorHAnsi" w:cs="Arial"/>
          <w:sz w:val="20"/>
        </w:rPr>
        <w:t>.</w:t>
      </w:r>
    </w:p>
    <w:bookmarkEnd w:id="0"/>
    <w:p w14:paraId="76683B79" w14:textId="77777777" w:rsidR="0067620D" w:rsidRPr="00E21D1F" w:rsidRDefault="0067620D" w:rsidP="004D49F5">
      <w:pPr>
        <w:jc w:val="both"/>
        <w:rPr>
          <w:rFonts w:asciiTheme="majorHAnsi" w:hAnsiTheme="majorHAnsi" w:cs="Arial"/>
          <w:sz w:val="20"/>
        </w:rPr>
      </w:pPr>
    </w:p>
    <w:p w14:paraId="33402F3F" w14:textId="77777777" w:rsidR="00F159AC" w:rsidRPr="00020823" w:rsidRDefault="00611535" w:rsidP="00856B86">
      <w:pPr>
        <w:numPr>
          <w:ilvl w:val="0"/>
          <w:numId w:val="4"/>
        </w:numPr>
        <w:shd w:val="clear" w:color="auto" w:fill="D9D9D9"/>
        <w:spacing w:before="240" w:after="120"/>
        <w:ind w:left="357" w:hanging="357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  <w:lang w:val="en-GB"/>
        </w:rPr>
        <w:t>DOBA A MÍSTO PLNĚNÍ</w:t>
      </w:r>
    </w:p>
    <w:p w14:paraId="40614A9F" w14:textId="77777777" w:rsidR="00370388" w:rsidRPr="00020823" w:rsidRDefault="00370388" w:rsidP="005C0EB1">
      <w:pPr>
        <w:pStyle w:val="Zkladntext3"/>
        <w:tabs>
          <w:tab w:val="left" w:pos="284"/>
        </w:tabs>
        <w:ind w:left="284"/>
        <w:rPr>
          <w:rFonts w:ascii="Cambria" w:hAnsi="Cambria" w:cs="Arial"/>
          <w:sz w:val="20"/>
        </w:rPr>
      </w:pPr>
    </w:p>
    <w:p w14:paraId="6F787B38" w14:textId="3BFAC77B" w:rsidR="00F159AC" w:rsidRDefault="00F159AC" w:rsidP="00F159AC">
      <w:pPr>
        <w:pStyle w:val="Zkladntext3"/>
        <w:tabs>
          <w:tab w:val="left" w:pos="709"/>
        </w:tabs>
        <w:spacing w:before="120"/>
        <w:rPr>
          <w:rFonts w:ascii="Cambria" w:hAnsi="Cambria" w:cs="Arial"/>
          <w:b/>
          <w:sz w:val="22"/>
          <w:szCs w:val="22"/>
        </w:rPr>
      </w:pPr>
      <w:r w:rsidRPr="00020823">
        <w:rPr>
          <w:rFonts w:ascii="Cambria" w:hAnsi="Cambria" w:cs="Arial"/>
          <w:b/>
          <w:sz w:val="22"/>
          <w:szCs w:val="22"/>
        </w:rPr>
        <w:t>2</w:t>
      </w:r>
      <w:r w:rsidR="00531D57" w:rsidRPr="00020823">
        <w:rPr>
          <w:rFonts w:ascii="Cambria" w:hAnsi="Cambria" w:cs="Arial"/>
          <w:b/>
          <w:sz w:val="22"/>
          <w:szCs w:val="22"/>
        </w:rPr>
        <w:t>.</w:t>
      </w:r>
      <w:r w:rsidR="00611535">
        <w:rPr>
          <w:rFonts w:ascii="Cambria" w:hAnsi="Cambria" w:cs="Arial"/>
          <w:b/>
          <w:sz w:val="22"/>
          <w:szCs w:val="22"/>
        </w:rPr>
        <w:t xml:space="preserve"> 1</w:t>
      </w:r>
      <w:r w:rsidR="00531D57" w:rsidRPr="00020823">
        <w:rPr>
          <w:rFonts w:ascii="Cambria" w:hAnsi="Cambria" w:cs="Arial"/>
          <w:b/>
          <w:sz w:val="22"/>
          <w:szCs w:val="22"/>
        </w:rPr>
        <w:tab/>
        <w:t>Doba plnění veřejné zakázky</w:t>
      </w:r>
    </w:p>
    <w:p w14:paraId="7C1BFBCA" w14:textId="77777777" w:rsidR="00FF5AAA" w:rsidRPr="00FF5AAA" w:rsidRDefault="00FF5AAA" w:rsidP="00F159AC">
      <w:pPr>
        <w:pStyle w:val="Zkladntext3"/>
        <w:tabs>
          <w:tab w:val="left" w:pos="709"/>
        </w:tabs>
        <w:spacing w:before="12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Termín zahájení plnění veřejné zakázky je podmíněn zadáním zakázky.</w:t>
      </w:r>
    </w:p>
    <w:p w14:paraId="58977CAD" w14:textId="77777777" w:rsidR="002E4CF7" w:rsidRDefault="002E4CF7" w:rsidP="00F159AC">
      <w:pPr>
        <w:pStyle w:val="Zkladntext3"/>
        <w:rPr>
          <w:rFonts w:ascii="Cambria" w:hAnsi="Cambria" w:cs="Arial"/>
          <w:sz w:val="20"/>
        </w:rPr>
      </w:pPr>
    </w:p>
    <w:p w14:paraId="4696E246" w14:textId="77777777" w:rsidR="00A92E73" w:rsidRDefault="00F159AC" w:rsidP="00F159AC">
      <w:pPr>
        <w:pStyle w:val="Zkladntext3"/>
        <w:rPr>
          <w:rFonts w:ascii="Cambria" w:hAnsi="Cambria" w:cs="Arial"/>
          <w:sz w:val="20"/>
        </w:rPr>
      </w:pPr>
      <w:r w:rsidRPr="00E635F3">
        <w:rPr>
          <w:rFonts w:ascii="Cambria" w:hAnsi="Cambria" w:cs="Arial"/>
          <w:sz w:val="20"/>
        </w:rPr>
        <w:t xml:space="preserve">Zadavatel požaduje </w:t>
      </w:r>
      <w:r w:rsidR="00A92E73" w:rsidRPr="00E635F3">
        <w:rPr>
          <w:rFonts w:ascii="Cambria" w:hAnsi="Cambria" w:cs="Arial"/>
          <w:sz w:val="20"/>
        </w:rPr>
        <w:t>následující časové plnění:</w:t>
      </w:r>
    </w:p>
    <w:p w14:paraId="257360B6" w14:textId="07896F35" w:rsidR="00611535" w:rsidRPr="005A00EC" w:rsidRDefault="00611535" w:rsidP="00E635F3">
      <w:pPr>
        <w:pStyle w:val="Zkladntext3"/>
        <w:numPr>
          <w:ilvl w:val="0"/>
          <w:numId w:val="1"/>
        </w:numPr>
        <w:tabs>
          <w:tab w:val="left" w:pos="2835"/>
        </w:tabs>
        <w:rPr>
          <w:rFonts w:ascii="Cambria" w:hAnsi="Cambria" w:cs="Arial"/>
          <w:sz w:val="20"/>
        </w:rPr>
      </w:pPr>
      <w:r w:rsidRPr="005A00EC">
        <w:rPr>
          <w:rFonts w:ascii="Cambria" w:hAnsi="Cambria" w:cs="Arial"/>
          <w:sz w:val="20"/>
        </w:rPr>
        <w:t>Předpokládaný možný termín zahájení:</w:t>
      </w:r>
      <w:r w:rsidR="00FF3140" w:rsidRPr="005A00EC">
        <w:rPr>
          <w:rFonts w:ascii="Cambria" w:hAnsi="Cambria" w:cs="Arial"/>
          <w:sz w:val="20"/>
        </w:rPr>
        <w:tab/>
      </w:r>
      <w:r w:rsidR="00C510E2" w:rsidRPr="005A00EC">
        <w:rPr>
          <w:rFonts w:ascii="Cambria" w:hAnsi="Cambria" w:cs="Arial"/>
          <w:b/>
          <w:sz w:val="20"/>
        </w:rPr>
        <w:t>od 1</w:t>
      </w:r>
      <w:r w:rsidR="006046A0" w:rsidRPr="005A00EC">
        <w:rPr>
          <w:rFonts w:ascii="Cambria" w:hAnsi="Cambria" w:cs="Arial"/>
          <w:b/>
          <w:sz w:val="20"/>
        </w:rPr>
        <w:t xml:space="preserve">. </w:t>
      </w:r>
      <w:r w:rsidR="00D90F9F" w:rsidRPr="005A00EC">
        <w:rPr>
          <w:rFonts w:ascii="Cambria" w:hAnsi="Cambria" w:cs="Arial"/>
          <w:b/>
          <w:sz w:val="20"/>
        </w:rPr>
        <w:t>července</w:t>
      </w:r>
      <w:r w:rsidR="00937AC4" w:rsidRPr="005A00EC">
        <w:rPr>
          <w:rFonts w:ascii="Cambria" w:hAnsi="Cambria" w:cs="Arial"/>
          <w:b/>
          <w:sz w:val="20"/>
        </w:rPr>
        <w:t xml:space="preserve"> 20</w:t>
      </w:r>
      <w:r w:rsidR="001E4D1A" w:rsidRPr="005A00EC">
        <w:rPr>
          <w:rFonts w:ascii="Cambria" w:hAnsi="Cambria" w:cs="Arial"/>
          <w:b/>
          <w:sz w:val="20"/>
        </w:rPr>
        <w:t>2</w:t>
      </w:r>
      <w:r w:rsidR="006046A0" w:rsidRPr="005A00EC">
        <w:rPr>
          <w:rFonts w:ascii="Cambria" w:hAnsi="Cambria" w:cs="Arial"/>
          <w:b/>
          <w:sz w:val="20"/>
        </w:rPr>
        <w:t>1</w:t>
      </w:r>
    </w:p>
    <w:p w14:paraId="5651F251" w14:textId="1F7CE46C" w:rsidR="009F3190" w:rsidRPr="005A00EC" w:rsidRDefault="005A08E2" w:rsidP="00E635F3">
      <w:pPr>
        <w:pStyle w:val="Zkladntext3"/>
        <w:numPr>
          <w:ilvl w:val="0"/>
          <w:numId w:val="1"/>
        </w:numPr>
        <w:tabs>
          <w:tab w:val="left" w:pos="2835"/>
        </w:tabs>
        <w:rPr>
          <w:rFonts w:ascii="Cambria" w:hAnsi="Cambria" w:cs="Arial"/>
          <w:strike/>
          <w:sz w:val="20"/>
        </w:rPr>
      </w:pPr>
      <w:r w:rsidRPr="005A00EC">
        <w:rPr>
          <w:rFonts w:ascii="Cambria" w:hAnsi="Cambria" w:cs="Arial"/>
          <w:sz w:val="20"/>
        </w:rPr>
        <w:t xml:space="preserve">Požadovaný </w:t>
      </w:r>
      <w:r w:rsidR="00611535" w:rsidRPr="005A00EC">
        <w:rPr>
          <w:rFonts w:ascii="Cambria" w:hAnsi="Cambria" w:cs="Arial"/>
          <w:sz w:val="20"/>
        </w:rPr>
        <w:t>termín dokončení:</w:t>
      </w:r>
      <w:r w:rsidR="00937AC4" w:rsidRPr="005A00EC">
        <w:rPr>
          <w:rFonts w:ascii="Cambria" w:hAnsi="Cambria" w:cs="Arial"/>
          <w:sz w:val="20"/>
        </w:rPr>
        <w:t xml:space="preserve"> </w:t>
      </w:r>
      <w:r w:rsidR="00E516D9" w:rsidRPr="005A00EC">
        <w:rPr>
          <w:rFonts w:ascii="Cambria" w:hAnsi="Cambria" w:cs="Arial"/>
          <w:sz w:val="20"/>
        </w:rPr>
        <w:t xml:space="preserve">   </w:t>
      </w:r>
      <w:r w:rsidR="00786B97" w:rsidRPr="005A00EC">
        <w:rPr>
          <w:rFonts w:ascii="Cambria" w:hAnsi="Cambria" w:cs="Arial"/>
          <w:sz w:val="20"/>
        </w:rPr>
        <w:t xml:space="preserve"> </w:t>
      </w:r>
      <w:r w:rsidR="00D40B77" w:rsidRPr="005A00EC">
        <w:rPr>
          <w:rFonts w:ascii="Cambria" w:hAnsi="Cambria" w:cs="Arial"/>
          <w:sz w:val="20"/>
        </w:rPr>
        <w:tab/>
      </w:r>
      <w:r w:rsidR="00786B97" w:rsidRPr="005A00EC">
        <w:rPr>
          <w:rFonts w:ascii="Cambria" w:hAnsi="Cambria" w:cs="Arial"/>
          <w:b/>
          <w:sz w:val="20"/>
        </w:rPr>
        <w:t>do</w:t>
      </w:r>
      <w:r w:rsidR="00786B97" w:rsidRPr="005A00EC">
        <w:rPr>
          <w:rFonts w:ascii="Cambria" w:hAnsi="Cambria" w:cs="Arial"/>
          <w:sz w:val="20"/>
        </w:rPr>
        <w:t xml:space="preserve"> </w:t>
      </w:r>
      <w:r w:rsidRPr="005A00EC">
        <w:rPr>
          <w:rFonts w:ascii="Cambria" w:hAnsi="Cambria" w:cs="Arial"/>
          <w:b/>
          <w:sz w:val="20"/>
        </w:rPr>
        <w:t>1</w:t>
      </w:r>
      <w:r w:rsidR="005A00EC" w:rsidRPr="005A00EC">
        <w:rPr>
          <w:rFonts w:ascii="Cambria" w:hAnsi="Cambria" w:cs="Arial"/>
          <w:b/>
          <w:sz w:val="20"/>
        </w:rPr>
        <w:t>0</w:t>
      </w:r>
      <w:r w:rsidR="00E516D9" w:rsidRPr="005A00EC">
        <w:rPr>
          <w:rFonts w:ascii="Cambria" w:hAnsi="Cambria" w:cs="Arial"/>
          <w:b/>
          <w:sz w:val="20"/>
        </w:rPr>
        <w:t xml:space="preserve"> měsíců od data předání staveniště zhotoviteli</w:t>
      </w:r>
    </w:p>
    <w:p w14:paraId="20CA0337" w14:textId="77777777" w:rsidR="000B4822" w:rsidRPr="00D40B77" w:rsidRDefault="000B4822" w:rsidP="000B4822">
      <w:pPr>
        <w:pStyle w:val="Zkladntext3"/>
        <w:tabs>
          <w:tab w:val="left" w:pos="2835"/>
        </w:tabs>
        <w:rPr>
          <w:rFonts w:ascii="Cambria" w:hAnsi="Cambria" w:cs="Arial"/>
          <w:b/>
          <w:sz w:val="20"/>
          <w:highlight w:val="cyan"/>
        </w:rPr>
      </w:pPr>
    </w:p>
    <w:p w14:paraId="5208BB8F" w14:textId="77777777" w:rsidR="00FF5AAA" w:rsidRDefault="00FF5AAA" w:rsidP="00FF5AAA">
      <w:pPr>
        <w:pStyle w:val="Zkladntext3"/>
        <w:tabs>
          <w:tab w:val="left" w:pos="2835"/>
        </w:tabs>
        <w:rPr>
          <w:rFonts w:ascii="Cambria" w:hAnsi="Cambria" w:cs="Arial"/>
          <w:sz w:val="20"/>
        </w:rPr>
      </w:pPr>
      <w:r w:rsidRPr="00FF5AAA">
        <w:rPr>
          <w:rFonts w:ascii="Cambria" w:hAnsi="Cambria" w:cs="Arial"/>
          <w:sz w:val="20"/>
        </w:rPr>
        <w:t>Zadavatel</w:t>
      </w:r>
      <w:r>
        <w:rPr>
          <w:rFonts w:ascii="Cambria" w:hAnsi="Cambria" w:cs="Arial"/>
          <w:sz w:val="20"/>
        </w:rPr>
        <w:t xml:space="preserve"> si vyhrazuje právo změnit </w:t>
      </w:r>
      <w:r w:rsidRPr="00D40B77">
        <w:rPr>
          <w:rFonts w:ascii="Cambria" w:hAnsi="Cambria" w:cs="Arial"/>
          <w:sz w:val="20"/>
        </w:rPr>
        <w:t xml:space="preserve">předpokládaný </w:t>
      </w:r>
      <w:r w:rsidR="00786B97" w:rsidRPr="00D40B77">
        <w:rPr>
          <w:rFonts w:ascii="Cambria" w:hAnsi="Cambria" w:cs="Arial"/>
          <w:sz w:val="20"/>
        </w:rPr>
        <w:t xml:space="preserve">možný </w:t>
      </w:r>
      <w:r w:rsidRPr="00D40B77">
        <w:rPr>
          <w:rFonts w:ascii="Cambria" w:hAnsi="Cambria" w:cs="Arial"/>
          <w:sz w:val="20"/>
        </w:rPr>
        <w:t>termín</w:t>
      </w:r>
      <w:r w:rsidR="00786B97" w:rsidRPr="00D40B77">
        <w:rPr>
          <w:rFonts w:ascii="Cambria" w:hAnsi="Cambria" w:cs="Arial"/>
          <w:sz w:val="20"/>
        </w:rPr>
        <w:t xml:space="preserve"> zahájení</w:t>
      </w:r>
      <w:r w:rsidRPr="00D40B77">
        <w:rPr>
          <w:rFonts w:ascii="Cambria" w:hAnsi="Cambria" w:cs="Arial"/>
          <w:sz w:val="20"/>
        </w:rPr>
        <w:t xml:space="preserve"> plnění veřejné zakázky s ohledem na případné prodloužení zadávacího řízení</w:t>
      </w:r>
      <w:r w:rsidR="00786B97" w:rsidRPr="00D40B77">
        <w:rPr>
          <w:rFonts w:ascii="Cambria" w:hAnsi="Cambria" w:cs="Arial"/>
          <w:sz w:val="20"/>
        </w:rPr>
        <w:t xml:space="preserve"> nebo jeho kontrolu poskytovatelem dotace</w:t>
      </w:r>
      <w:r w:rsidRPr="00D40B77">
        <w:rPr>
          <w:rFonts w:ascii="Cambria" w:hAnsi="Cambria" w:cs="Arial"/>
          <w:sz w:val="20"/>
        </w:rPr>
        <w:t>.</w:t>
      </w:r>
    </w:p>
    <w:p w14:paraId="3FD3F88E" w14:textId="1EC37FD2" w:rsidR="00270B1A" w:rsidRPr="00020823" w:rsidRDefault="00611535" w:rsidP="00270B1A">
      <w:pPr>
        <w:pStyle w:val="Zkladntext3"/>
        <w:tabs>
          <w:tab w:val="left" w:pos="709"/>
        </w:tabs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2.2</w:t>
      </w:r>
      <w:r w:rsidR="00F159AC" w:rsidRPr="00020823">
        <w:rPr>
          <w:rFonts w:ascii="Cambria" w:hAnsi="Cambria" w:cs="Arial"/>
          <w:b/>
          <w:sz w:val="22"/>
          <w:szCs w:val="22"/>
        </w:rPr>
        <w:tab/>
        <w:t>Místo plnění veřejné zakázky</w:t>
      </w:r>
    </w:p>
    <w:p w14:paraId="2C78AA8E" w14:textId="79CFBCD8" w:rsidR="00824693" w:rsidRPr="00663DAC" w:rsidRDefault="00C633A5" w:rsidP="00EB1944">
      <w:pPr>
        <w:spacing w:before="120"/>
        <w:jc w:val="both"/>
        <w:rPr>
          <w:rFonts w:ascii="Cambria" w:hAnsi="Cambria"/>
          <w:color w:val="FF0000"/>
          <w:sz w:val="20"/>
        </w:rPr>
      </w:pPr>
      <w:bookmarkStart w:id="1" w:name="_Hlk64707295"/>
      <w:r>
        <w:rPr>
          <w:rFonts w:ascii="Cambria" w:hAnsi="Cambria"/>
          <w:sz w:val="20"/>
        </w:rPr>
        <w:t xml:space="preserve">Místem plnění je </w:t>
      </w:r>
      <w:r w:rsidR="00C323BD">
        <w:rPr>
          <w:rFonts w:ascii="Cambria" w:hAnsi="Cambria"/>
          <w:sz w:val="20"/>
        </w:rPr>
        <w:t>obec Prachovice</w:t>
      </w:r>
      <w:r w:rsidR="00F163C4">
        <w:rPr>
          <w:rFonts w:ascii="Cambria" w:hAnsi="Cambria"/>
          <w:sz w:val="20"/>
        </w:rPr>
        <w:t xml:space="preserve"> </w:t>
      </w:r>
      <w:proofErr w:type="gramStart"/>
      <w:r w:rsidR="00F163C4">
        <w:rPr>
          <w:rFonts w:ascii="Cambria" w:hAnsi="Cambria"/>
          <w:sz w:val="20"/>
        </w:rPr>
        <w:t>č.p.</w:t>
      </w:r>
      <w:proofErr w:type="gramEnd"/>
      <w:r w:rsidR="00F163C4">
        <w:rPr>
          <w:rFonts w:ascii="Cambria" w:hAnsi="Cambria"/>
          <w:sz w:val="20"/>
        </w:rPr>
        <w:t xml:space="preserve"> 122</w:t>
      </w:r>
      <w:r>
        <w:rPr>
          <w:rFonts w:ascii="Cambria" w:hAnsi="Cambria"/>
          <w:sz w:val="20"/>
        </w:rPr>
        <w:t xml:space="preserve">, katastrální území </w:t>
      </w:r>
      <w:r w:rsidR="00C323BD">
        <w:rPr>
          <w:rFonts w:ascii="Cambria" w:hAnsi="Cambria"/>
          <w:sz w:val="20"/>
        </w:rPr>
        <w:t>Prachovice</w:t>
      </w:r>
      <w:r>
        <w:rPr>
          <w:rFonts w:ascii="Cambria" w:hAnsi="Cambria"/>
          <w:sz w:val="20"/>
        </w:rPr>
        <w:t xml:space="preserve">, parcelní čísla: </w:t>
      </w:r>
      <w:r w:rsidR="005C66C2">
        <w:rPr>
          <w:rFonts w:ascii="Cambria" w:hAnsi="Cambria"/>
          <w:sz w:val="20"/>
        </w:rPr>
        <w:t xml:space="preserve">161 (stavba občanského vybavení). </w:t>
      </w:r>
    </w:p>
    <w:bookmarkEnd w:id="1"/>
    <w:p w14:paraId="2C33C77A" w14:textId="56C65136" w:rsidR="004B5451" w:rsidRDefault="004B5451" w:rsidP="00EB1944">
      <w:pPr>
        <w:spacing w:before="120"/>
        <w:jc w:val="both"/>
        <w:rPr>
          <w:rFonts w:ascii="Cambria" w:hAnsi="Cambria"/>
          <w:sz w:val="20"/>
        </w:rPr>
      </w:pPr>
    </w:p>
    <w:p w14:paraId="59786E82" w14:textId="77777777" w:rsidR="00824693" w:rsidRPr="00020823" w:rsidRDefault="00824693" w:rsidP="00856B86">
      <w:pPr>
        <w:numPr>
          <w:ilvl w:val="0"/>
          <w:numId w:val="4"/>
        </w:numPr>
        <w:shd w:val="clear" w:color="auto" w:fill="D9D9D9"/>
        <w:spacing w:before="240" w:after="120"/>
        <w:ind w:left="357" w:hanging="357"/>
        <w:jc w:val="center"/>
        <w:rPr>
          <w:rFonts w:ascii="Cambria" w:hAnsi="Cambria" w:cs="Arial"/>
          <w:b/>
          <w:caps/>
          <w:sz w:val="22"/>
          <w:szCs w:val="22"/>
        </w:rPr>
      </w:pPr>
      <w:r>
        <w:rPr>
          <w:rFonts w:ascii="Cambria" w:hAnsi="Cambria" w:cs="Arial"/>
          <w:b/>
          <w:caps/>
          <w:sz w:val="22"/>
          <w:szCs w:val="22"/>
          <w:lang w:val="en-GB"/>
        </w:rPr>
        <w:t>PŘEDPOKLÁDANÁ HODNOTA VEŘEJNÉ ZAKÁZKY</w:t>
      </w:r>
    </w:p>
    <w:p w14:paraId="7C344D3C" w14:textId="77777777" w:rsidR="00186C0B" w:rsidRDefault="00186C0B" w:rsidP="00F159AC">
      <w:pPr>
        <w:pStyle w:val="Zkladntext3"/>
        <w:keepNext/>
        <w:rPr>
          <w:rFonts w:ascii="Cambria" w:hAnsi="Cambria" w:cs="Arial"/>
          <w:sz w:val="20"/>
        </w:rPr>
      </w:pPr>
    </w:p>
    <w:p w14:paraId="7D83F918" w14:textId="546E0D9B" w:rsidR="00FF5278" w:rsidRDefault="00824693" w:rsidP="00F159AC">
      <w:pPr>
        <w:pStyle w:val="Zkladntext3"/>
        <w:keepNext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Předpokládaná hodnota veřejné zakázky </w:t>
      </w:r>
      <w:r w:rsidRPr="00A26B8D">
        <w:rPr>
          <w:rFonts w:ascii="Cambria" w:hAnsi="Cambria" w:cs="Arial"/>
          <w:sz w:val="20"/>
        </w:rPr>
        <w:t xml:space="preserve">činí </w:t>
      </w:r>
      <w:r w:rsidR="001835BA" w:rsidRPr="001835BA">
        <w:rPr>
          <w:rFonts w:ascii="Cambria" w:hAnsi="Cambria" w:cs="Arial"/>
          <w:b/>
          <w:sz w:val="20"/>
        </w:rPr>
        <w:t>7 598 395,3</w:t>
      </w:r>
      <w:r w:rsidR="00B95064" w:rsidRPr="001835BA">
        <w:rPr>
          <w:rFonts w:ascii="Cambria" w:hAnsi="Cambria" w:cs="Arial"/>
          <w:b/>
          <w:sz w:val="20"/>
        </w:rPr>
        <w:t>4</w:t>
      </w:r>
      <w:r w:rsidRPr="001835BA">
        <w:rPr>
          <w:rFonts w:ascii="Cambria" w:hAnsi="Cambria" w:cs="Arial"/>
          <w:b/>
          <w:sz w:val="20"/>
        </w:rPr>
        <w:t xml:space="preserve"> Kč bez DPH</w:t>
      </w:r>
      <w:r w:rsidRPr="001835BA">
        <w:rPr>
          <w:rFonts w:ascii="Cambria" w:hAnsi="Cambria" w:cs="Arial"/>
          <w:sz w:val="20"/>
        </w:rPr>
        <w:t>.</w:t>
      </w:r>
    </w:p>
    <w:p w14:paraId="73C1FF12" w14:textId="2059BC6F" w:rsidR="00B95064" w:rsidRDefault="00B95064" w:rsidP="00F159AC">
      <w:pPr>
        <w:pStyle w:val="Zkladntext3"/>
        <w:keepNext/>
        <w:rPr>
          <w:rFonts w:ascii="Cambria" w:hAnsi="Cambria" w:cs="Arial"/>
          <w:sz w:val="20"/>
        </w:rPr>
      </w:pPr>
    </w:p>
    <w:p w14:paraId="582E5D50" w14:textId="2A70AEB1" w:rsidR="00F862D8" w:rsidRPr="00663DAC" w:rsidRDefault="00F83DF6" w:rsidP="00663DAC">
      <w:pPr>
        <w:pStyle w:val="Zkladntext3"/>
        <w:keepNext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Dodavatel</w:t>
      </w:r>
      <w:r w:rsidR="00824693">
        <w:rPr>
          <w:rFonts w:ascii="Cambria" w:hAnsi="Cambria" w:cs="Arial"/>
          <w:sz w:val="20"/>
        </w:rPr>
        <w:t xml:space="preserve"> stanoví nabídkovou cenu jako celkovou cenu za celé plnění veřejné zakázky. V této ceně musí být zahrnuty veškeré náklady ne</w:t>
      </w:r>
      <w:r w:rsidR="005322BD">
        <w:rPr>
          <w:rFonts w:ascii="Cambria" w:hAnsi="Cambria" w:cs="Arial"/>
          <w:sz w:val="20"/>
        </w:rPr>
        <w:t>zbytné k plnění veřejné zakázky</w:t>
      </w:r>
      <w:r w:rsidR="00824693">
        <w:rPr>
          <w:rFonts w:ascii="Cambria" w:hAnsi="Cambria" w:cs="Arial"/>
          <w:sz w:val="20"/>
        </w:rPr>
        <w:t xml:space="preserve"> </w:t>
      </w:r>
      <w:r w:rsidR="00824693" w:rsidRPr="005322BD">
        <w:rPr>
          <w:rFonts w:ascii="Cambria" w:hAnsi="Cambria" w:cs="Arial"/>
          <w:sz w:val="20"/>
        </w:rPr>
        <w:t>a tato cena bude stanovena jako „cena nejvýše přípustná“.</w:t>
      </w:r>
      <w:r w:rsidR="00824693">
        <w:rPr>
          <w:rFonts w:ascii="Cambria" w:hAnsi="Cambria" w:cs="Arial"/>
          <w:sz w:val="20"/>
        </w:rPr>
        <w:t xml:space="preserve"> </w:t>
      </w:r>
    </w:p>
    <w:p w14:paraId="05BEAAD8" w14:textId="77777777" w:rsidR="004B5451" w:rsidRPr="00020823" w:rsidRDefault="004B5451" w:rsidP="00924BED">
      <w:pPr>
        <w:jc w:val="both"/>
        <w:rPr>
          <w:rFonts w:ascii="Cambria" w:hAnsi="Cambria" w:cs="Arial"/>
          <w:b/>
          <w:caps/>
          <w:sz w:val="22"/>
          <w:szCs w:val="22"/>
          <w:lang w:val="en-GB"/>
        </w:rPr>
      </w:pPr>
    </w:p>
    <w:p w14:paraId="7EACDFB4" w14:textId="77777777" w:rsidR="000E6633" w:rsidRPr="00020823" w:rsidRDefault="00611535" w:rsidP="00856B86">
      <w:pPr>
        <w:numPr>
          <w:ilvl w:val="0"/>
          <w:numId w:val="3"/>
        </w:numPr>
        <w:shd w:val="clear" w:color="auto" w:fill="D9D9D9"/>
        <w:spacing w:before="120" w:after="240"/>
        <w:ind w:left="357" w:hanging="357"/>
        <w:jc w:val="center"/>
        <w:rPr>
          <w:rFonts w:ascii="Cambria" w:hAnsi="Cambria" w:cs="Arial"/>
          <w:b/>
          <w:caps/>
          <w:sz w:val="22"/>
          <w:szCs w:val="22"/>
          <w:lang w:val="en-GB"/>
        </w:rPr>
      </w:pPr>
      <w:r>
        <w:rPr>
          <w:rFonts w:ascii="Cambria" w:hAnsi="Cambria" w:cs="Arial"/>
          <w:b/>
          <w:caps/>
          <w:sz w:val="22"/>
          <w:szCs w:val="22"/>
          <w:lang w:val="en-GB"/>
        </w:rPr>
        <w:t>po</w:t>
      </w:r>
      <w:r w:rsidR="00F621AA">
        <w:rPr>
          <w:rFonts w:ascii="Cambria" w:hAnsi="Cambria" w:cs="Arial"/>
          <w:b/>
          <w:caps/>
          <w:sz w:val="22"/>
          <w:szCs w:val="22"/>
          <w:lang w:val="en-GB"/>
        </w:rPr>
        <w:t>žadavky na prokázání</w:t>
      </w:r>
      <w:r>
        <w:rPr>
          <w:rFonts w:ascii="Cambria" w:hAnsi="Cambria" w:cs="Arial"/>
          <w:b/>
          <w:caps/>
          <w:sz w:val="22"/>
          <w:szCs w:val="22"/>
          <w:lang w:val="en-GB"/>
        </w:rPr>
        <w:t xml:space="preserve"> kvalifikace</w:t>
      </w:r>
    </w:p>
    <w:p w14:paraId="490F0848" w14:textId="77777777" w:rsidR="0015235D" w:rsidRDefault="0015235D" w:rsidP="00555FC5">
      <w:pPr>
        <w:pStyle w:val="Zkladntext3"/>
        <w:tabs>
          <w:tab w:val="left" w:pos="709"/>
        </w:tabs>
        <w:spacing w:before="12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Dodavatel je povinen v souladu s požadavky zadavatele prokázat kvalifikaci.</w:t>
      </w:r>
    </w:p>
    <w:p w14:paraId="60BD90CA" w14:textId="77777777" w:rsidR="0015235D" w:rsidRDefault="0015235D" w:rsidP="00555FC5">
      <w:pPr>
        <w:pStyle w:val="Zkladntext3"/>
        <w:tabs>
          <w:tab w:val="left" w:pos="709"/>
        </w:tabs>
        <w:spacing w:before="12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Kvalifikaci splňuje dodavatel, který prokáže:</w:t>
      </w:r>
    </w:p>
    <w:p w14:paraId="63687F08" w14:textId="77777777" w:rsidR="0015235D" w:rsidRPr="00511D15" w:rsidRDefault="0015235D" w:rsidP="00856B86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rPr>
          <w:rFonts w:ascii="Cambria" w:hAnsi="Cambria" w:cs="Arial"/>
          <w:sz w:val="20"/>
        </w:rPr>
      </w:pPr>
      <w:r w:rsidRPr="00511D15">
        <w:rPr>
          <w:rFonts w:ascii="Cambria" w:hAnsi="Cambria" w:cs="Arial"/>
          <w:sz w:val="20"/>
        </w:rPr>
        <w:t>Základní způsobilost</w:t>
      </w:r>
      <w:r w:rsidR="00875EE4" w:rsidRPr="00511D15">
        <w:rPr>
          <w:rFonts w:ascii="Cambria" w:hAnsi="Cambria" w:cs="Arial"/>
          <w:sz w:val="20"/>
        </w:rPr>
        <w:t xml:space="preserve"> (ad. 4</w:t>
      </w:r>
      <w:r w:rsidR="00071BD5" w:rsidRPr="00511D15">
        <w:rPr>
          <w:rFonts w:ascii="Cambria" w:hAnsi="Cambria" w:cs="Arial"/>
          <w:sz w:val="20"/>
        </w:rPr>
        <w:t>.1)</w:t>
      </w:r>
      <w:r w:rsidR="004B6152" w:rsidRPr="00511D15">
        <w:rPr>
          <w:rFonts w:ascii="Cambria" w:hAnsi="Cambria" w:cs="Arial"/>
          <w:sz w:val="20"/>
        </w:rPr>
        <w:t>.</w:t>
      </w:r>
    </w:p>
    <w:p w14:paraId="3ADE3417" w14:textId="77777777" w:rsidR="0015235D" w:rsidRPr="00511D15" w:rsidRDefault="0015235D" w:rsidP="00856B86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rPr>
          <w:rFonts w:ascii="Cambria" w:hAnsi="Cambria" w:cs="Arial"/>
          <w:sz w:val="20"/>
        </w:rPr>
      </w:pPr>
      <w:r w:rsidRPr="00511D15">
        <w:rPr>
          <w:rFonts w:ascii="Cambria" w:hAnsi="Cambria" w:cs="Arial"/>
          <w:sz w:val="20"/>
        </w:rPr>
        <w:t>Profesní způsobilost</w:t>
      </w:r>
      <w:r w:rsidR="00875EE4" w:rsidRPr="00511D15">
        <w:rPr>
          <w:rFonts w:ascii="Cambria" w:hAnsi="Cambria" w:cs="Arial"/>
          <w:sz w:val="20"/>
        </w:rPr>
        <w:t xml:space="preserve"> (ad. 4</w:t>
      </w:r>
      <w:r w:rsidR="00071BD5" w:rsidRPr="00511D15">
        <w:rPr>
          <w:rFonts w:ascii="Cambria" w:hAnsi="Cambria" w:cs="Arial"/>
          <w:sz w:val="20"/>
        </w:rPr>
        <w:t>.2)</w:t>
      </w:r>
      <w:r w:rsidR="004B6152" w:rsidRPr="00511D15">
        <w:rPr>
          <w:rFonts w:ascii="Cambria" w:hAnsi="Cambria" w:cs="Arial"/>
          <w:sz w:val="20"/>
        </w:rPr>
        <w:t>.</w:t>
      </w:r>
    </w:p>
    <w:p w14:paraId="79813C8E" w14:textId="77777777" w:rsidR="0015235D" w:rsidRPr="00511D15" w:rsidRDefault="0015235D" w:rsidP="00856B86">
      <w:pPr>
        <w:pStyle w:val="Zkladntext3"/>
        <w:numPr>
          <w:ilvl w:val="0"/>
          <w:numId w:val="8"/>
        </w:numPr>
        <w:tabs>
          <w:tab w:val="left" w:pos="709"/>
        </w:tabs>
        <w:spacing w:before="120"/>
        <w:rPr>
          <w:rFonts w:ascii="Cambria" w:hAnsi="Cambria" w:cs="Arial"/>
          <w:sz w:val="20"/>
        </w:rPr>
      </w:pPr>
      <w:r w:rsidRPr="00511D15">
        <w:rPr>
          <w:rFonts w:ascii="Cambria" w:hAnsi="Cambria" w:cs="Arial"/>
          <w:sz w:val="20"/>
        </w:rPr>
        <w:t>Technickou kvalifikaci</w:t>
      </w:r>
      <w:r w:rsidR="00071BD5" w:rsidRPr="00511D15">
        <w:rPr>
          <w:rFonts w:ascii="Cambria" w:hAnsi="Cambria" w:cs="Arial"/>
          <w:sz w:val="20"/>
        </w:rPr>
        <w:t xml:space="preserve"> (ad. </w:t>
      </w:r>
      <w:r w:rsidR="00875EE4" w:rsidRPr="00511D15">
        <w:rPr>
          <w:rFonts w:ascii="Cambria" w:hAnsi="Cambria" w:cs="Arial"/>
          <w:sz w:val="20"/>
        </w:rPr>
        <w:t>4</w:t>
      </w:r>
      <w:r w:rsidR="00071BD5" w:rsidRPr="00511D15">
        <w:rPr>
          <w:rFonts w:ascii="Cambria" w:hAnsi="Cambria" w:cs="Arial"/>
          <w:sz w:val="20"/>
        </w:rPr>
        <w:t>.3)</w:t>
      </w:r>
      <w:r w:rsidR="004B6152" w:rsidRPr="00511D15">
        <w:rPr>
          <w:rFonts w:ascii="Cambria" w:hAnsi="Cambria" w:cs="Arial"/>
          <w:sz w:val="20"/>
        </w:rPr>
        <w:t>.</w:t>
      </w:r>
    </w:p>
    <w:p w14:paraId="6DFD0A7F" w14:textId="3FEA81AF" w:rsidR="009E41D6" w:rsidRDefault="009E41D6" w:rsidP="009E41D6">
      <w:pPr>
        <w:pStyle w:val="Zkladntext3"/>
        <w:tabs>
          <w:tab w:val="left" w:pos="709"/>
        </w:tabs>
        <w:spacing w:before="120"/>
        <w:rPr>
          <w:rFonts w:ascii="Cambria" w:hAnsi="Cambria" w:cs="Arial"/>
          <w:sz w:val="20"/>
        </w:rPr>
      </w:pPr>
      <w:r w:rsidRPr="00011448">
        <w:rPr>
          <w:rFonts w:ascii="Cambria" w:hAnsi="Cambria" w:cs="Arial"/>
          <w:b/>
          <w:sz w:val="20"/>
          <w:u w:val="single"/>
        </w:rPr>
        <w:t xml:space="preserve">Dodavatel </w:t>
      </w:r>
      <w:r w:rsidRPr="00C120C3">
        <w:rPr>
          <w:rFonts w:ascii="Cambria" w:hAnsi="Cambria" w:cs="Arial"/>
          <w:b/>
          <w:sz w:val="20"/>
          <w:u w:val="single"/>
        </w:rPr>
        <w:t>může v nabídce nahradit předložení dokladů Čestným prohlášením (možné využít přílohu č. 3)</w:t>
      </w:r>
      <w:r w:rsidR="0025570D" w:rsidRPr="00C120C3">
        <w:rPr>
          <w:rFonts w:ascii="Cambria" w:hAnsi="Cambria" w:cs="Arial"/>
          <w:b/>
          <w:sz w:val="20"/>
          <w:u w:val="single"/>
        </w:rPr>
        <w:t xml:space="preserve"> dle § 86, odst. 2</w:t>
      </w:r>
      <w:r w:rsidR="00FF591E" w:rsidRPr="00C120C3">
        <w:rPr>
          <w:rFonts w:ascii="Cambria" w:hAnsi="Cambria" w:cs="Arial"/>
          <w:b/>
          <w:sz w:val="20"/>
          <w:u w:val="single"/>
        </w:rPr>
        <w:t xml:space="preserve"> ZZVZ</w:t>
      </w:r>
      <w:r w:rsidRPr="00C120C3">
        <w:rPr>
          <w:rFonts w:ascii="Cambria" w:hAnsi="Cambria" w:cs="Arial"/>
          <w:b/>
          <w:sz w:val="20"/>
          <w:u w:val="single"/>
        </w:rPr>
        <w:t xml:space="preserve">. </w:t>
      </w:r>
      <w:r w:rsidR="0025570D" w:rsidRPr="00C120C3">
        <w:rPr>
          <w:rFonts w:ascii="Cambria" w:hAnsi="Cambria" w:cs="Arial"/>
          <w:b/>
          <w:sz w:val="20"/>
          <w:u w:val="single"/>
        </w:rPr>
        <w:t>Vyplněné a podepsané čestné prohlášení (viz příloha č. 3) prokazuje splnění základní, profesní i technické kvalifikace.</w:t>
      </w:r>
      <w:r w:rsidR="0025570D" w:rsidRPr="00C120C3">
        <w:rPr>
          <w:rFonts w:ascii="Cambria" w:hAnsi="Cambria" w:cs="Arial"/>
          <w:sz w:val="20"/>
        </w:rPr>
        <w:t xml:space="preserve"> </w:t>
      </w:r>
      <w:r w:rsidRPr="00C120C3">
        <w:rPr>
          <w:rFonts w:ascii="Cambria" w:hAnsi="Cambria" w:cs="Arial"/>
          <w:sz w:val="20"/>
        </w:rPr>
        <w:t>Dodavatel může vždy nahradit požadované doklady jednotným evropským osvědčením pro veřejné zakázky. Dodavatel není povinen předložit zadavateli osvědčující skutečnosti obsažené v jednotném</w:t>
      </w:r>
      <w:r w:rsidR="00654524" w:rsidRPr="00C5383A">
        <w:rPr>
          <w:rFonts w:ascii="Cambria" w:hAnsi="Cambria" w:cs="Arial"/>
          <w:sz w:val="20"/>
        </w:rPr>
        <w:t xml:space="preserve"> evropském</w:t>
      </w:r>
      <w:r>
        <w:rPr>
          <w:rFonts w:ascii="Cambria" w:hAnsi="Cambria" w:cs="Arial"/>
          <w:sz w:val="20"/>
        </w:rPr>
        <w:t xml:space="preserve"> osvědčení pro veřejné zakázky, pokud zadavateli sdělí, že mu je předložil v předchozím zadávacím řízení. Zadavatel si může v průběhu zadávacího řízení vyžádat předložení originálů nebo úředně ověřených kopií dokladů o</w:t>
      </w:r>
      <w:r w:rsidR="00A872E8">
        <w:rPr>
          <w:rFonts w:ascii="Cambria" w:hAnsi="Cambria" w:cs="Arial"/>
          <w:sz w:val="20"/>
        </w:rPr>
        <w:t> </w:t>
      </w:r>
      <w:r>
        <w:rPr>
          <w:rFonts w:ascii="Cambria" w:hAnsi="Cambria" w:cs="Arial"/>
          <w:sz w:val="20"/>
        </w:rPr>
        <w:t>kvalifikaci dodavatele.</w:t>
      </w:r>
    </w:p>
    <w:p w14:paraId="1F888E2B" w14:textId="77777777" w:rsidR="009E41D6" w:rsidRPr="00102D44" w:rsidRDefault="009E41D6" w:rsidP="009E41D6">
      <w:pPr>
        <w:pStyle w:val="Zkladntext3"/>
        <w:tabs>
          <w:tab w:val="left" w:pos="709"/>
        </w:tabs>
        <w:spacing w:before="120"/>
        <w:rPr>
          <w:rFonts w:ascii="Cambria" w:hAnsi="Cambria" w:cs="Arial"/>
          <w:color w:val="00B0F0"/>
          <w:sz w:val="20"/>
        </w:rPr>
      </w:pPr>
      <w:r>
        <w:rPr>
          <w:rFonts w:ascii="Cambria" w:hAnsi="Cambria" w:cs="Arial"/>
          <w:sz w:val="20"/>
        </w:rPr>
        <w:t>Doklady prokazující základní způsobilost a výpis z obchodního rejstříku nebo jiné obdobné evidence musí prokazovat splnění požadovaného kritéria způsobilosti nejpozději v </w:t>
      </w:r>
      <w:r w:rsidRPr="004300D7">
        <w:rPr>
          <w:rFonts w:ascii="Cambria" w:hAnsi="Cambria" w:cs="Arial"/>
          <w:sz w:val="20"/>
        </w:rPr>
        <w:t xml:space="preserve">době tří (3) měsíců přede dnem </w:t>
      </w:r>
      <w:r w:rsidR="004300D7" w:rsidRPr="004300D7">
        <w:rPr>
          <w:rFonts w:ascii="Cambria" w:hAnsi="Cambria" w:cs="Arial"/>
          <w:sz w:val="20"/>
        </w:rPr>
        <w:t>podání nabídky.</w:t>
      </w:r>
    </w:p>
    <w:p w14:paraId="54C2CDFA" w14:textId="77777777" w:rsidR="00744A94" w:rsidRDefault="00744A94" w:rsidP="00744A94">
      <w:pPr>
        <w:pStyle w:val="Zkladntext3"/>
        <w:tabs>
          <w:tab w:val="left" w:pos="709"/>
        </w:tabs>
        <w:spacing w:before="120"/>
        <w:contextualSpacing/>
        <w:rPr>
          <w:rFonts w:cs="Arial"/>
          <w:color w:val="000000"/>
          <w:sz w:val="20"/>
          <w:shd w:val="clear" w:color="auto" w:fill="FFFFFF"/>
        </w:rPr>
      </w:pPr>
    </w:p>
    <w:p w14:paraId="5064DF2A" w14:textId="77777777" w:rsidR="00744A94" w:rsidRPr="00744A94" w:rsidRDefault="00744A94" w:rsidP="00744A94">
      <w:pPr>
        <w:pStyle w:val="Zkladntext3"/>
        <w:tabs>
          <w:tab w:val="left" w:pos="709"/>
        </w:tabs>
        <w:spacing w:before="120"/>
        <w:contextualSpacing/>
        <w:rPr>
          <w:rFonts w:ascii="Cambria" w:hAnsi="Cambria" w:cs="Arial"/>
          <w:color w:val="000000"/>
          <w:sz w:val="20"/>
          <w:shd w:val="clear" w:color="auto" w:fill="FFFFFF"/>
        </w:rPr>
      </w:pPr>
      <w:r w:rsidRPr="00744A94">
        <w:rPr>
          <w:rFonts w:ascii="Cambria" w:hAnsi="Cambria" w:cs="Arial"/>
          <w:color w:val="000000"/>
          <w:sz w:val="20"/>
          <w:shd w:val="clear" w:color="auto" w:fill="FFFFFF"/>
        </w:rPr>
        <w:t>Pokud po předložení dokladů nebo prohlášení o kvalifikaci dojde v průběhu zadávacího řízení ke změně kvalifikace účastníka zadávacího řízení, je účastník zadávacího řízení povinen tuto změnu zadavateli</w:t>
      </w:r>
      <w:r w:rsidRPr="00744A94">
        <w:rPr>
          <w:rStyle w:val="apple-converted-space"/>
          <w:rFonts w:ascii="Cambria" w:hAnsi="Cambria" w:cs="Arial"/>
          <w:color w:val="000000"/>
          <w:sz w:val="20"/>
          <w:shd w:val="clear" w:color="auto" w:fill="FFFFFF"/>
        </w:rPr>
        <w:t> </w:t>
      </w:r>
      <w:r w:rsidRPr="00744A94">
        <w:rPr>
          <w:rFonts w:ascii="Cambria" w:hAnsi="Cambria"/>
          <w:sz w:val="20"/>
        </w:rPr>
        <w:t>do 5 pracovních dnů</w:t>
      </w:r>
      <w:r w:rsidRPr="00744A94">
        <w:rPr>
          <w:rStyle w:val="apple-converted-space"/>
          <w:rFonts w:ascii="Cambria" w:hAnsi="Cambria" w:cs="Arial"/>
          <w:color w:val="000000"/>
          <w:sz w:val="20"/>
          <w:shd w:val="clear" w:color="auto" w:fill="FFFFFF"/>
        </w:rPr>
        <w:t> </w:t>
      </w:r>
      <w:r w:rsidRPr="00744A94">
        <w:rPr>
          <w:rFonts w:ascii="Cambria" w:hAnsi="Cambria" w:cs="Arial"/>
          <w:color w:val="000000"/>
          <w:sz w:val="20"/>
          <w:shd w:val="clear" w:color="auto" w:fill="FFFFFF"/>
        </w:rPr>
        <w:t>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že:</w:t>
      </w:r>
    </w:p>
    <w:p w14:paraId="48D224F3" w14:textId="77777777" w:rsidR="009E41D6" w:rsidRPr="00744A94" w:rsidRDefault="009E41D6" w:rsidP="00744A94">
      <w:pPr>
        <w:pStyle w:val="Zkladntext3"/>
        <w:numPr>
          <w:ilvl w:val="0"/>
          <w:numId w:val="19"/>
        </w:numPr>
        <w:tabs>
          <w:tab w:val="left" w:pos="709"/>
        </w:tabs>
        <w:spacing w:before="120"/>
        <w:contextualSpacing/>
        <w:rPr>
          <w:rFonts w:ascii="Cambria" w:hAnsi="Cambria" w:cs="Arial"/>
          <w:sz w:val="20"/>
        </w:rPr>
      </w:pPr>
      <w:r w:rsidRPr="00744A94">
        <w:rPr>
          <w:rFonts w:ascii="Cambria" w:hAnsi="Cambria" w:cs="Arial"/>
          <w:sz w:val="20"/>
        </w:rPr>
        <w:t>Podmínky kvalifikace jsou nadále splněny</w:t>
      </w:r>
      <w:r w:rsidR="00654524" w:rsidRPr="00744A94">
        <w:rPr>
          <w:rFonts w:ascii="Cambria" w:hAnsi="Cambria" w:cs="Arial"/>
          <w:sz w:val="20"/>
        </w:rPr>
        <w:t>.</w:t>
      </w:r>
    </w:p>
    <w:p w14:paraId="40E05E30" w14:textId="77777777" w:rsidR="009E41D6" w:rsidRPr="00744A94" w:rsidRDefault="009E41D6" w:rsidP="00856B86">
      <w:pPr>
        <w:pStyle w:val="Zkladntext3"/>
        <w:numPr>
          <w:ilvl w:val="0"/>
          <w:numId w:val="15"/>
        </w:numPr>
        <w:tabs>
          <w:tab w:val="left" w:pos="709"/>
        </w:tabs>
        <w:spacing w:before="120"/>
        <w:ind w:left="714" w:hanging="357"/>
        <w:contextualSpacing/>
        <w:rPr>
          <w:rFonts w:ascii="Cambria" w:hAnsi="Cambria" w:cs="Arial"/>
          <w:sz w:val="20"/>
        </w:rPr>
      </w:pPr>
      <w:r w:rsidRPr="00744A94">
        <w:rPr>
          <w:rFonts w:ascii="Cambria" w:hAnsi="Cambria" w:cs="Arial"/>
          <w:sz w:val="20"/>
        </w:rPr>
        <w:t>Nedošlo k ovlivnění kritérií pro snížení počtu účastníků zadávacího řízení nebo nabídek</w:t>
      </w:r>
      <w:r w:rsidR="00654524" w:rsidRPr="00744A94">
        <w:rPr>
          <w:rFonts w:ascii="Cambria" w:hAnsi="Cambria" w:cs="Arial"/>
          <w:sz w:val="20"/>
        </w:rPr>
        <w:t>.</w:t>
      </w:r>
    </w:p>
    <w:p w14:paraId="7A8A1E17" w14:textId="77777777" w:rsidR="00D90DFC" w:rsidRDefault="009E41D6" w:rsidP="009E41D6">
      <w:pPr>
        <w:pStyle w:val="Zkladntext3"/>
        <w:numPr>
          <w:ilvl w:val="0"/>
          <w:numId w:val="15"/>
        </w:numPr>
        <w:tabs>
          <w:tab w:val="left" w:pos="709"/>
        </w:tabs>
        <w:spacing w:before="120"/>
        <w:ind w:left="714" w:hanging="357"/>
        <w:contextualSpacing/>
        <w:rPr>
          <w:rFonts w:ascii="Cambria" w:hAnsi="Cambria" w:cs="Arial"/>
          <w:sz w:val="20"/>
        </w:rPr>
      </w:pPr>
      <w:r w:rsidRPr="00D90DFC">
        <w:rPr>
          <w:rFonts w:ascii="Cambria" w:hAnsi="Cambria" w:cs="Arial"/>
          <w:sz w:val="20"/>
        </w:rPr>
        <w:t>Nedošlo k ovlivnění kritérií hodnocení nabídek</w:t>
      </w:r>
      <w:r w:rsidR="00654524" w:rsidRPr="00D90DFC">
        <w:rPr>
          <w:rFonts w:ascii="Cambria" w:hAnsi="Cambria" w:cs="Arial"/>
          <w:sz w:val="20"/>
        </w:rPr>
        <w:t>.</w:t>
      </w:r>
    </w:p>
    <w:p w14:paraId="1FB16393" w14:textId="77777777" w:rsidR="009E41D6" w:rsidRPr="00D90DFC" w:rsidRDefault="00D90DFC" w:rsidP="00D90DFC">
      <w:pPr>
        <w:pStyle w:val="Zkladntext3"/>
        <w:tabs>
          <w:tab w:val="left" w:pos="709"/>
        </w:tabs>
        <w:spacing w:before="120"/>
        <w:contextualSpacing/>
        <w:rPr>
          <w:rFonts w:ascii="Cambria" w:hAnsi="Cambria" w:cs="Arial"/>
          <w:sz w:val="20"/>
        </w:rPr>
      </w:pPr>
      <w:r w:rsidRPr="00D90DFC">
        <w:rPr>
          <w:rFonts w:ascii="Cambria" w:hAnsi="Cambria" w:cs="Arial"/>
          <w:color w:val="000000"/>
          <w:sz w:val="20"/>
          <w:shd w:val="clear" w:color="auto" w:fill="FFFFFF"/>
        </w:rPr>
        <w:t>Dozví-li se zadavatel, že dodavatel</w:t>
      </w:r>
      <w:r w:rsidRPr="00D90DFC">
        <w:rPr>
          <w:rStyle w:val="apple-converted-space"/>
          <w:rFonts w:ascii="Cambria" w:hAnsi="Cambria" w:cs="Arial"/>
          <w:color w:val="000000"/>
          <w:sz w:val="20"/>
          <w:shd w:val="clear" w:color="auto" w:fill="FFFFFF"/>
        </w:rPr>
        <w:t> </w:t>
      </w:r>
      <w:r w:rsidRPr="00D90DFC">
        <w:rPr>
          <w:rFonts w:ascii="Cambria" w:hAnsi="Cambria" w:cs="Arial"/>
          <w:color w:val="000000"/>
          <w:sz w:val="20"/>
          <w:shd w:val="clear" w:color="auto" w:fill="FFFFFF"/>
        </w:rPr>
        <w:t>nesplnil</w:t>
      </w:r>
      <w:r w:rsidRPr="00D90DFC">
        <w:rPr>
          <w:rStyle w:val="apple-converted-space"/>
          <w:rFonts w:ascii="Cambria" w:hAnsi="Cambria" w:cs="Arial"/>
          <w:color w:val="000000"/>
          <w:sz w:val="20"/>
          <w:shd w:val="clear" w:color="auto" w:fill="FFFFFF"/>
        </w:rPr>
        <w:t> </w:t>
      </w:r>
      <w:r w:rsidRPr="00D90DFC">
        <w:rPr>
          <w:rFonts w:ascii="Cambria" w:hAnsi="Cambria" w:cs="Arial"/>
          <w:color w:val="000000"/>
          <w:sz w:val="20"/>
          <w:shd w:val="clear" w:color="auto" w:fill="FFFFFF"/>
        </w:rPr>
        <w:t>povinnost uvedenou v předchozím odstavci, zadavatel jej bezodkladně vyloučí ze zadávacího řízení.</w:t>
      </w:r>
    </w:p>
    <w:p w14:paraId="7345C4C2" w14:textId="56253394" w:rsidR="002E79B4" w:rsidRDefault="00540A53" w:rsidP="0015235D">
      <w:pPr>
        <w:pStyle w:val="Zkladntext3"/>
        <w:tabs>
          <w:tab w:val="left" w:pos="709"/>
        </w:tabs>
        <w:spacing w:before="12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Doklady o způsobilosti a kvalifikaci</w:t>
      </w:r>
      <w:r w:rsidR="0015235D" w:rsidRPr="00511D15">
        <w:rPr>
          <w:rFonts w:ascii="Cambria" w:hAnsi="Cambria" w:cs="Arial"/>
          <w:sz w:val="20"/>
        </w:rPr>
        <w:t xml:space="preserve"> </w:t>
      </w:r>
      <w:r w:rsidR="002E79B4">
        <w:rPr>
          <w:rFonts w:ascii="Cambria" w:hAnsi="Cambria" w:cs="Arial"/>
          <w:sz w:val="20"/>
        </w:rPr>
        <w:t>m</w:t>
      </w:r>
      <w:r>
        <w:rPr>
          <w:rFonts w:ascii="Cambria" w:hAnsi="Cambria" w:cs="Arial"/>
          <w:sz w:val="20"/>
        </w:rPr>
        <w:t>ohou</w:t>
      </w:r>
      <w:r w:rsidR="002E79B4">
        <w:rPr>
          <w:rFonts w:ascii="Cambria" w:hAnsi="Cambria" w:cs="Arial"/>
          <w:sz w:val="20"/>
        </w:rPr>
        <w:t xml:space="preserve"> dodavatel</w:t>
      </w:r>
      <w:r>
        <w:rPr>
          <w:rFonts w:ascii="Cambria" w:hAnsi="Cambria" w:cs="Arial"/>
          <w:sz w:val="20"/>
        </w:rPr>
        <w:t>e</w:t>
      </w:r>
      <w:r w:rsidR="002E79B4">
        <w:rPr>
          <w:rFonts w:ascii="Cambria" w:hAnsi="Cambria" w:cs="Arial"/>
          <w:sz w:val="20"/>
        </w:rPr>
        <w:t xml:space="preserve"> </w:t>
      </w:r>
      <w:r w:rsidR="002E79B4" w:rsidRPr="005E5E82">
        <w:rPr>
          <w:rFonts w:ascii="Cambria" w:hAnsi="Cambria" w:cs="Arial"/>
          <w:sz w:val="20"/>
        </w:rPr>
        <w:t>předložit v prosté kopii.</w:t>
      </w:r>
      <w:r w:rsidR="0015235D" w:rsidRPr="005E5E82">
        <w:rPr>
          <w:rFonts w:ascii="Cambria" w:hAnsi="Cambria" w:cs="Arial"/>
          <w:sz w:val="20"/>
        </w:rPr>
        <w:t xml:space="preserve"> Tyto</w:t>
      </w:r>
      <w:r w:rsidR="0015235D" w:rsidRPr="00511D15">
        <w:rPr>
          <w:rFonts w:ascii="Cambria" w:hAnsi="Cambria" w:cs="Arial"/>
          <w:sz w:val="20"/>
        </w:rPr>
        <w:t xml:space="preserve"> </w:t>
      </w:r>
      <w:r w:rsidR="002E79B4">
        <w:rPr>
          <w:rFonts w:ascii="Cambria" w:hAnsi="Cambria" w:cs="Arial"/>
          <w:sz w:val="20"/>
        </w:rPr>
        <w:t>dokumenty</w:t>
      </w:r>
      <w:r w:rsidR="0015235D" w:rsidRPr="00511D15">
        <w:rPr>
          <w:rFonts w:ascii="Cambria" w:hAnsi="Cambria" w:cs="Arial"/>
          <w:sz w:val="20"/>
        </w:rPr>
        <w:t xml:space="preserve"> budou podepsány fyzickou osobou/statutárním orgánem právnické osoby, nebo osobou oprávněnou za dodavatele jednat (např. na základě plné moci</w:t>
      </w:r>
      <w:r w:rsidR="0014170B" w:rsidRPr="00511D15">
        <w:rPr>
          <w:rFonts w:ascii="Cambria" w:hAnsi="Cambria" w:cs="Arial"/>
          <w:sz w:val="20"/>
        </w:rPr>
        <w:t>;</w:t>
      </w:r>
      <w:r w:rsidR="0015235D" w:rsidRPr="00511D15">
        <w:rPr>
          <w:rFonts w:ascii="Cambria" w:hAnsi="Cambria" w:cs="Arial"/>
          <w:sz w:val="20"/>
        </w:rPr>
        <w:t xml:space="preserve"> </w:t>
      </w:r>
      <w:r w:rsidR="002E79B4">
        <w:rPr>
          <w:rFonts w:ascii="Cambria" w:hAnsi="Cambria" w:cs="Arial"/>
          <w:sz w:val="20"/>
        </w:rPr>
        <w:t xml:space="preserve">která </w:t>
      </w:r>
      <w:r w:rsidR="0015235D" w:rsidRPr="00511D15">
        <w:rPr>
          <w:rFonts w:ascii="Cambria" w:hAnsi="Cambria" w:cs="Arial"/>
          <w:sz w:val="20"/>
        </w:rPr>
        <w:t>musí být součástí nabí</w:t>
      </w:r>
      <w:r w:rsidR="002E79B4">
        <w:rPr>
          <w:rFonts w:ascii="Cambria" w:hAnsi="Cambria" w:cs="Arial"/>
          <w:sz w:val="20"/>
        </w:rPr>
        <w:t>dky).</w:t>
      </w:r>
    </w:p>
    <w:p w14:paraId="569A35D2" w14:textId="030C4766" w:rsidR="00011448" w:rsidRDefault="00906006" w:rsidP="0015235D">
      <w:pPr>
        <w:pStyle w:val="Zkladntext3"/>
        <w:tabs>
          <w:tab w:val="left" w:pos="709"/>
        </w:tabs>
        <w:spacing w:before="120"/>
        <w:rPr>
          <w:rFonts w:ascii="Cambria" w:hAnsi="Cambria" w:cs="Arial"/>
          <w:b/>
          <w:sz w:val="20"/>
          <w:u w:val="single"/>
        </w:rPr>
      </w:pPr>
      <w:r w:rsidRPr="006554FD">
        <w:rPr>
          <w:rFonts w:ascii="Cambria" w:hAnsi="Cambria" w:cs="Arial"/>
          <w:b/>
          <w:sz w:val="20"/>
          <w:u w:val="single"/>
        </w:rPr>
        <w:t xml:space="preserve">Před uzavřením smlouvy o dílo si zadavatel od vybraného dodavatele vždy vyžádá předložení originálů nebo úředně ověřených kopií dokladů o </w:t>
      </w:r>
      <w:r w:rsidR="00540A53">
        <w:rPr>
          <w:rFonts w:ascii="Cambria" w:hAnsi="Cambria" w:cs="Arial"/>
          <w:b/>
          <w:sz w:val="20"/>
          <w:u w:val="single"/>
        </w:rPr>
        <w:t xml:space="preserve">způsobilosti a </w:t>
      </w:r>
      <w:r w:rsidRPr="006554FD">
        <w:rPr>
          <w:rFonts w:ascii="Cambria" w:hAnsi="Cambria" w:cs="Arial"/>
          <w:b/>
          <w:sz w:val="20"/>
          <w:u w:val="single"/>
        </w:rPr>
        <w:t>kvalifikaci, pokud již nebyly v zadávacím řízení předloženy.</w:t>
      </w:r>
    </w:p>
    <w:p w14:paraId="091BB361" w14:textId="77777777" w:rsidR="000E2D9F" w:rsidRPr="006554FD" w:rsidRDefault="000E2D9F" w:rsidP="0015235D">
      <w:pPr>
        <w:pStyle w:val="Zkladntext3"/>
        <w:tabs>
          <w:tab w:val="left" w:pos="709"/>
        </w:tabs>
        <w:spacing w:before="120"/>
        <w:rPr>
          <w:rFonts w:ascii="Cambria" w:hAnsi="Cambria" w:cs="Arial"/>
          <w:b/>
          <w:sz w:val="20"/>
          <w:u w:val="single"/>
        </w:rPr>
      </w:pPr>
    </w:p>
    <w:p w14:paraId="71192FD5" w14:textId="77777777" w:rsidR="007E4C87" w:rsidRDefault="00875EE4" w:rsidP="00CF2373">
      <w:pPr>
        <w:pStyle w:val="Zkladntext3"/>
        <w:tabs>
          <w:tab w:val="left" w:pos="709"/>
        </w:tabs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</w:t>
      </w:r>
      <w:r w:rsidR="00CF2373">
        <w:rPr>
          <w:rFonts w:ascii="Cambria" w:hAnsi="Cambria" w:cs="Arial"/>
          <w:b/>
          <w:sz w:val="22"/>
          <w:szCs w:val="22"/>
        </w:rPr>
        <w:t>.1</w:t>
      </w:r>
      <w:r w:rsidR="00CF2373">
        <w:rPr>
          <w:rFonts w:ascii="Cambria" w:hAnsi="Cambria" w:cs="Arial"/>
          <w:b/>
          <w:sz w:val="22"/>
          <w:szCs w:val="22"/>
        </w:rPr>
        <w:tab/>
      </w:r>
      <w:r w:rsidR="007E4C87" w:rsidRPr="00A072FC">
        <w:rPr>
          <w:rFonts w:ascii="Cambria" w:hAnsi="Cambria" w:cs="Arial"/>
          <w:b/>
          <w:sz w:val="22"/>
          <w:szCs w:val="22"/>
        </w:rPr>
        <w:t>Základní způsobilost</w:t>
      </w:r>
      <w:r w:rsidR="00EB45E7">
        <w:rPr>
          <w:rFonts w:ascii="Cambria" w:hAnsi="Cambria" w:cs="Arial"/>
          <w:b/>
          <w:sz w:val="22"/>
          <w:szCs w:val="22"/>
        </w:rPr>
        <w:t xml:space="preserve"> dle § 74 ZZVZ</w:t>
      </w:r>
    </w:p>
    <w:p w14:paraId="6E4CE34E" w14:textId="77777777" w:rsidR="004F00F1" w:rsidRDefault="004F00F1" w:rsidP="004F00F1">
      <w:pPr>
        <w:pStyle w:val="go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Splnění základní způsobilosti dodavatel prokáže předložením čestného prohlášení, které je přílohou </w:t>
      </w:r>
      <w:r w:rsidRPr="00226621">
        <w:rPr>
          <w:rFonts w:ascii="Cambria" w:hAnsi="Cambria" w:cs="Arial"/>
          <w:color w:val="000000"/>
          <w:sz w:val="20"/>
          <w:szCs w:val="20"/>
          <w:u w:val="single"/>
        </w:rPr>
        <w:t>č. 3 této zadávací dokumentace.</w:t>
      </w:r>
      <w:r w:rsidRPr="00A737C5">
        <w:rPr>
          <w:rFonts w:ascii="Cambria" w:hAnsi="Cambria" w:cs="Arial"/>
          <w:color w:val="000000"/>
          <w:sz w:val="20"/>
          <w:szCs w:val="20"/>
        </w:rPr>
        <w:t xml:space="preserve"> Čestné prohlášení bude</w:t>
      </w:r>
      <w:r>
        <w:rPr>
          <w:rFonts w:ascii="Cambria" w:hAnsi="Cambria" w:cs="Arial"/>
          <w:color w:val="000000"/>
          <w:sz w:val="20"/>
          <w:szCs w:val="20"/>
        </w:rPr>
        <w:t xml:space="preserve"> podepsané osobou oprávněnou jednat jménem či za dodavatele.</w:t>
      </w:r>
    </w:p>
    <w:p w14:paraId="16B91AF4" w14:textId="77777777" w:rsidR="004F00F1" w:rsidRPr="00C01A66" w:rsidRDefault="004F00F1" w:rsidP="004F00F1">
      <w:pPr>
        <w:pStyle w:val="go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564BC09B" w14:textId="77777777" w:rsidR="007E4C87" w:rsidRDefault="007E4C87" w:rsidP="00856B86">
      <w:pPr>
        <w:pStyle w:val="Zkladntext3"/>
        <w:numPr>
          <w:ilvl w:val="0"/>
          <w:numId w:val="7"/>
        </w:numPr>
        <w:tabs>
          <w:tab w:val="left" w:pos="709"/>
        </w:tabs>
        <w:spacing w:before="120"/>
        <w:rPr>
          <w:rFonts w:ascii="Cambria" w:hAnsi="Cambria" w:cs="Arial"/>
          <w:color w:val="000000"/>
          <w:sz w:val="20"/>
          <w:shd w:val="clear" w:color="auto" w:fill="FFFFFF"/>
        </w:rPr>
      </w:pPr>
      <w:r w:rsidRPr="007E4C87">
        <w:rPr>
          <w:rFonts w:ascii="Cambria" w:hAnsi="Cambria" w:cs="Arial"/>
          <w:color w:val="000000"/>
          <w:sz w:val="20"/>
          <w:shd w:val="clear" w:color="auto" w:fill="FFFFFF"/>
        </w:rPr>
        <w:t>Způsobilým není dodavatel, který</w:t>
      </w:r>
      <w:r>
        <w:rPr>
          <w:rFonts w:ascii="Cambria" w:hAnsi="Cambria" w:cs="Arial"/>
          <w:color w:val="000000"/>
          <w:sz w:val="20"/>
          <w:shd w:val="clear" w:color="auto" w:fill="FFFFFF"/>
        </w:rPr>
        <w:t>:</w:t>
      </w:r>
    </w:p>
    <w:p w14:paraId="3328DC77" w14:textId="77777777" w:rsidR="007E4C87" w:rsidRPr="000A6A60" w:rsidRDefault="000A6A60" w:rsidP="00856B86">
      <w:pPr>
        <w:pStyle w:val="Zkladntext3"/>
        <w:numPr>
          <w:ilvl w:val="0"/>
          <w:numId w:val="6"/>
        </w:numPr>
        <w:tabs>
          <w:tab w:val="left" w:pos="709"/>
        </w:tabs>
        <w:spacing w:before="120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color w:val="000000"/>
          <w:sz w:val="20"/>
          <w:shd w:val="clear" w:color="auto" w:fill="FFFFFF"/>
        </w:rPr>
        <w:t>b</w:t>
      </w:r>
      <w:r w:rsidR="007E4C87">
        <w:rPr>
          <w:rFonts w:ascii="Cambria" w:hAnsi="Cambria" w:cs="Arial"/>
          <w:color w:val="000000"/>
          <w:sz w:val="20"/>
          <w:shd w:val="clear" w:color="auto" w:fill="FFFFFF"/>
        </w:rPr>
        <w:t xml:space="preserve">yl v zemi svého sídla v posledních 5 letech před zahájením zadávacího řízení pravomocně </w:t>
      </w:r>
      <w:r>
        <w:rPr>
          <w:rFonts w:ascii="Cambria" w:hAnsi="Cambria" w:cs="Arial"/>
          <w:color w:val="000000"/>
          <w:sz w:val="20"/>
          <w:shd w:val="clear" w:color="auto" w:fill="FFFFFF"/>
        </w:rPr>
        <w:t xml:space="preserve">odsouzen pro trestný čin uvedený v příloze č. 3 </w:t>
      </w:r>
      <w:r w:rsidR="00AB28B0">
        <w:rPr>
          <w:rFonts w:ascii="Cambria" w:hAnsi="Cambria" w:cs="Arial"/>
          <w:color w:val="000000"/>
          <w:sz w:val="20"/>
          <w:shd w:val="clear" w:color="auto" w:fill="FFFFFF"/>
        </w:rPr>
        <w:t>ZZVZ</w:t>
      </w:r>
      <w:r>
        <w:rPr>
          <w:rFonts w:ascii="Cambria" w:hAnsi="Cambria" w:cs="Arial"/>
          <w:color w:val="000000"/>
          <w:sz w:val="20"/>
          <w:shd w:val="clear" w:color="auto" w:fill="FFFFFF"/>
        </w:rPr>
        <w:t xml:space="preserve"> nebo obdobný trestný čin podle právního řádu země sídla dodavatele; k zahlazeným odsouzením se nepřihlíží,</w:t>
      </w:r>
    </w:p>
    <w:p w14:paraId="419E991F" w14:textId="77777777" w:rsidR="000A6A60" w:rsidRPr="000A6A60" w:rsidRDefault="000A6A60" w:rsidP="00856B86">
      <w:pPr>
        <w:pStyle w:val="Zkladntext3"/>
        <w:numPr>
          <w:ilvl w:val="0"/>
          <w:numId w:val="6"/>
        </w:numPr>
        <w:tabs>
          <w:tab w:val="left" w:pos="709"/>
        </w:tabs>
        <w:spacing w:before="120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color w:val="000000"/>
          <w:sz w:val="20"/>
          <w:shd w:val="clear" w:color="auto" w:fill="FFFFFF"/>
        </w:rPr>
        <w:t>má v České republice nebo v zemi svého sídla v evidenci daní zachycen splatný daňový nedoplatek,</w:t>
      </w:r>
    </w:p>
    <w:p w14:paraId="7C651692" w14:textId="77777777" w:rsidR="000A6A60" w:rsidRPr="00254E08" w:rsidRDefault="000A6A60" w:rsidP="00856B86">
      <w:pPr>
        <w:pStyle w:val="Zkladntext3"/>
        <w:numPr>
          <w:ilvl w:val="0"/>
          <w:numId w:val="6"/>
        </w:numPr>
        <w:tabs>
          <w:tab w:val="left" w:pos="709"/>
        </w:tabs>
        <w:spacing w:before="120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color w:val="000000"/>
          <w:sz w:val="20"/>
          <w:shd w:val="clear" w:color="auto" w:fill="FFFFFF"/>
        </w:rPr>
        <w:t>má v České republice nebo v zemi svého sídla splatný nedoplatek na pojistném nebo na penále na</w:t>
      </w:r>
      <w:r w:rsidR="00FF591E">
        <w:rPr>
          <w:rFonts w:ascii="Cambria" w:hAnsi="Cambria" w:cs="Arial"/>
          <w:color w:val="000000"/>
          <w:sz w:val="20"/>
          <w:shd w:val="clear" w:color="auto" w:fill="FFFFFF"/>
        </w:rPr>
        <w:t> </w:t>
      </w:r>
      <w:r w:rsidRPr="00254E08">
        <w:rPr>
          <w:rFonts w:ascii="Cambria" w:hAnsi="Cambria" w:cs="Arial"/>
          <w:color w:val="000000"/>
          <w:sz w:val="20"/>
          <w:shd w:val="clear" w:color="auto" w:fill="FFFFFF"/>
        </w:rPr>
        <w:t>veřejné zdravotní pojištění,</w:t>
      </w:r>
    </w:p>
    <w:p w14:paraId="4D1FD6D9" w14:textId="77777777" w:rsidR="000A6A60" w:rsidRPr="00254E08" w:rsidRDefault="00254E08" w:rsidP="00856B86">
      <w:pPr>
        <w:pStyle w:val="Zkladntext3"/>
        <w:numPr>
          <w:ilvl w:val="0"/>
          <w:numId w:val="6"/>
        </w:numPr>
        <w:tabs>
          <w:tab w:val="left" w:pos="709"/>
        </w:tabs>
        <w:spacing w:before="120"/>
        <w:rPr>
          <w:rFonts w:ascii="Cambria" w:hAnsi="Cambria" w:cs="Arial"/>
          <w:b/>
          <w:sz w:val="20"/>
        </w:rPr>
      </w:pPr>
      <w:r w:rsidRPr="00254E08">
        <w:rPr>
          <w:rFonts w:ascii="Cambria" w:hAnsi="Cambria" w:cs="Arial"/>
          <w:color w:val="000000"/>
          <w:sz w:val="20"/>
          <w:shd w:val="clear" w:color="auto" w:fill="FFFFFF"/>
        </w:rPr>
        <w:t>má v České republice nebo v zemi svého sídla splatný nedoplatek na pojistném nebo na penále na</w:t>
      </w:r>
      <w:r w:rsidR="00FF591E">
        <w:rPr>
          <w:rFonts w:ascii="Cambria" w:hAnsi="Cambria" w:cs="Arial"/>
          <w:color w:val="000000"/>
          <w:sz w:val="20"/>
          <w:shd w:val="clear" w:color="auto" w:fill="FFFFFF"/>
        </w:rPr>
        <w:t> </w:t>
      </w:r>
      <w:r w:rsidRPr="00254E08">
        <w:rPr>
          <w:rFonts w:ascii="Cambria" w:hAnsi="Cambria" w:cs="Arial"/>
          <w:color w:val="000000"/>
          <w:sz w:val="20"/>
          <w:shd w:val="clear" w:color="auto" w:fill="FFFFFF"/>
        </w:rPr>
        <w:t>sociální zabezpečení a příspěvku na státní politiku zaměstnanosti,</w:t>
      </w:r>
    </w:p>
    <w:p w14:paraId="59822DC1" w14:textId="77777777" w:rsidR="00254E08" w:rsidRPr="00C120C3" w:rsidRDefault="00254E08" w:rsidP="00856B86">
      <w:pPr>
        <w:pStyle w:val="Zkladntext3"/>
        <w:numPr>
          <w:ilvl w:val="0"/>
          <w:numId w:val="6"/>
        </w:numPr>
        <w:tabs>
          <w:tab w:val="left" w:pos="709"/>
        </w:tabs>
        <w:spacing w:before="120"/>
        <w:rPr>
          <w:rFonts w:ascii="Cambria" w:hAnsi="Cambria" w:cs="Arial"/>
          <w:b/>
          <w:sz w:val="20"/>
        </w:rPr>
      </w:pPr>
      <w:r w:rsidRPr="00254E08">
        <w:rPr>
          <w:rFonts w:ascii="Cambria" w:hAnsi="Cambria" w:cs="Arial"/>
          <w:color w:val="000000"/>
          <w:sz w:val="20"/>
          <w:shd w:val="clear" w:color="auto" w:fill="FFFFFF"/>
        </w:rPr>
        <w:t>je v likvidaci - § 187 občanského zákoníku, proti němuž bylo vydáno rozhodnutí o úpadku - § 136 zákona č. 182/2006 Sb., o úpadku a způsobech jeho řešení (</w:t>
      </w:r>
      <w:r w:rsidR="0014170B" w:rsidRPr="00511D15">
        <w:rPr>
          <w:rFonts w:ascii="Cambria" w:hAnsi="Cambria" w:cs="Arial"/>
          <w:sz w:val="20"/>
          <w:shd w:val="clear" w:color="auto" w:fill="FFFFFF"/>
        </w:rPr>
        <w:t xml:space="preserve">insolvenčního </w:t>
      </w:r>
      <w:r w:rsidRPr="00511D15">
        <w:rPr>
          <w:rFonts w:ascii="Cambria" w:hAnsi="Cambria" w:cs="Arial"/>
          <w:sz w:val="20"/>
          <w:shd w:val="clear" w:color="auto" w:fill="FFFFFF"/>
        </w:rPr>
        <w:t>zákona), vůči němuž byla nařízena nucená správa podle jiného právního předpisu,</w:t>
      </w:r>
      <w:r w:rsidRPr="00511D15">
        <w:rPr>
          <w:rStyle w:val="apple-converted-space"/>
          <w:rFonts w:ascii="Cambria" w:hAnsi="Cambria" w:cs="Arial"/>
          <w:sz w:val="20"/>
          <w:shd w:val="clear" w:color="auto" w:fill="FFFFFF"/>
        </w:rPr>
        <w:t> </w:t>
      </w:r>
      <w:r w:rsidRPr="00511D15">
        <w:rPr>
          <w:rFonts w:ascii="Cambria" w:hAnsi="Cambria" w:cs="Arial"/>
          <w:sz w:val="20"/>
          <w:shd w:val="clear" w:color="auto" w:fill="FFFFFF"/>
        </w:rPr>
        <w:t>nebo v obdobné</w:t>
      </w:r>
      <w:r w:rsidRPr="00254E08">
        <w:rPr>
          <w:rFonts w:ascii="Cambria" w:hAnsi="Cambria" w:cs="Arial"/>
          <w:color w:val="000000"/>
          <w:sz w:val="20"/>
          <w:shd w:val="clear" w:color="auto" w:fill="FFFFFF"/>
        </w:rPr>
        <w:t xml:space="preserve"> situaci podle právního řádu země sídla dodavatele.</w:t>
      </w:r>
    </w:p>
    <w:p w14:paraId="722226AB" w14:textId="77777777" w:rsidR="00AD25F1" w:rsidRPr="00C120C3" w:rsidRDefault="009F65EA" w:rsidP="00856B86">
      <w:pPr>
        <w:pStyle w:val="Zkladntext3"/>
        <w:numPr>
          <w:ilvl w:val="0"/>
          <w:numId w:val="7"/>
        </w:numPr>
        <w:tabs>
          <w:tab w:val="left" w:pos="709"/>
        </w:tabs>
        <w:spacing w:before="120"/>
        <w:rPr>
          <w:rFonts w:ascii="Cambria" w:hAnsi="Cambria" w:cs="Arial"/>
          <w:sz w:val="20"/>
        </w:rPr>
      </w:pPr>
      <w:r w:rsidRPr="00C120C3">
        <w:rPr>
          <w:rFonts w:ascii="Cambria" w:hAnsi="Cambria" w:cs="Arial"/>
          <w:sz w:val="20"/>
        </w:rPr>
        <w:t>Je-li dodavatelem právnická osoba</w:t>
      </w:r>
      <w:r w:rsidR="00AD25F1" w:rsidRPr="00C120C3">
        <w:rPr>
          <w:rFonts w:ascii="Cambria" w:hAnsi="Cambria" w:cs="Arial"/>
          <w:sz w:val="20"/>
        </w:rPr>
        <w:t>, musí podmínku podle odstavce 1</w:t>
      </w:r>
      <w:r w:rsidRPr="00C120C3">
        <w:rPr>
          <w:rFonts w:ascii="Cambria" w:hAnsi="Cambria" w:cs="Arial"/>
          <w:sz w:val="20"/>
        </w:rPr>
        <w:t xml:space="preserve"> písm. a) splňovat tato právnická osoba a zároveň každý člen statutárního orgánu. Je-li členem statutárního orgánu dodavatele právnická osoba, musí podmínku podle odstavce 1 písm. a) splňovat</w:t>
      </w:r>
    </w:p>
    <w:p w14:paraId="23325AFE" w14:textId="77777777" w:rsidR="00AD25F1" w:rsidRPr="00C120C3" w:rsidRDefault="00AD25F1" w:rsidP="00856B86">
      <w:pPr>
        <w:pStyle w:val="Zkladntext3"/>
        <w:numPr>
          <w:ilvl w:val="0"/>
          <w:numId w:val="16"/>
        </w:numPr>
        <w:tabs>
          <w:tab w:val="left" w:pos="709"/>
        </w:tabs>
        <w:spacing w:before="120"/>
        <w:rPr>
          <w:rFonts w:ascii="Cambria" w:hAnsi="Cambria" w:cs="Arial"/>
          <w:sz w:val="20"/>
        </w:rPr>
      </w:pPr>
      <w:r w:rsidRPr="00C120C3">
        <w:rPr>
          <w:rFonts w:ascii="Cambria" w:hAnsi="Cambria" w:cs="Arial"/>
          <w:sz w:val="20"/>
        </w:rPr>
        <w:t>tato právnická osoba,</w:t>
      </w:r>
    </w:p>
    <w:p w14:paraId="5DD99944" w14:textId="77777777" w:rsidR="00AD25F1" w:rsidRPr="00C120C3" w:rsidRDefault="009F65EA" w:rsidP="00856B86">
      <w:pPr>
        <w:pStyle w:val="Zkladntext3"/>
        <w:numPr>
          <w:ilvl w:val="0"/>
          <w:numId w:val="16"/>
        </w:numPr>
        <w:tabs>
          <w:tab w:val="left" w:pos="709"/>
        </w:tabs>
        <w:spacing w:before="120"/>
        <w:rPr>
          <w:rFonts w:ascii="Cambria" w:hAnsi="Cambria" w:cs="Arial"/>
          <w:sz w:val="20"/>
        </w:rPr>
      </w:pPr>
      <w:r w:rsidRPr="00C120C3">
        <w:rPr>
          <w:rFonts w:ascii="Cambria" w:hAnsi="Cambria" w:cs="Arial"/>
          <w:sz w:val="20"/>
        </w:rPr>
        <w:t xml:space="preserve">každý člen statutárního </w:t>
      </w:r>
      <w:r w:rsidR="00AD25F1" w:rsidRPr="00C120C3">
        <w:rPr>
          <w:rFonts w:ascii="Cambria" w:hAnsi="Cambria" w:cs="Arial"/>
          <w:sz w:val="20"/>
        </w:rPr>
        <w:t>orgánu této právnické osoby a</w:t>
      </w:r>
    </w:p>
    <w:p w14:paraId="7FD99B1E" w14:textId="77777777" w:rsidR="002549DE" w:rsidRPr="00C120C3" w:rsidRDefault="009F65EA" w:rsidP="00856B86">
      <w:pPr>
        <w:pStyle w:val="Zkladntext3"/>
        <w:numPr>
          <w:ilvl w:val="0"/>
          <w:numId w:val="16"/>
        </w:numPr>
        <w:tabs>
          <w:tab w:val="left" w:pos="709"/>
        </w:tabs>
        <w:spacing w:before="120"/>
        <w:rPr>
          <w:rFonts w:ascii="Cambria" w:hAnsi="Cambria" w:cs="Arial"/>
          <w:sz w:val="20"/>
        </w:rPr>
      </w:pPr>
      <w:r w:rsidRPr="00C120C3">
        <w:rPr>
          <w:rFonts w:ascii="Cambria" w:hAnsi="Cambria" w:cs="Arial"/>
          <w:sz w:val="20"/>
        </w:rPr>
        <w:t>osoba zastupující tuto právnickou osobu v statutárním orgánu dodavatele.</w:t>
      </w:r>
    </w:p>
    <w:p w14:paraId="5A20D0CC" w14:textId="77777777" w:rsidR="00AD25F1" w:rsidRPr="00C120C3" w:rsidRDefault="009F65EA" w:rsidP="00856B86">
      <w:pPr>
        <w:pStyle w:val="Zkladntext3"/>
        <w:numPr>
          <w:ilvl w:val="0"/>
          <w:numId w:val="7"/>
        </w:numPr>
        <w:tabs>
          <w:tab w:val="left" w:pos="709"/>
        </w:tabs>
        <w:spacing w:before="120"/>
        <w:rPr>
          <w:rFonts w:ascii="Cambria" w:hAnsi="Cambria" w:cs="Arial"/>
          <w:sz w:val="20"/>
        </w:rPr>
      </w:pPr>
      <w:r w:rsidRPr="00C120C3">
        <w:rPr>
          <w:rFonts w:ascii="Cambria" w:hAnsi="Cambria" w:cs="Arial"/>
          <w:sz w:val="20"/>
        </w:rPr>
        <w:t>Účastní-li se zadávacího řízení pobočka závodu</w:t>
      </w:r>
    </w:p>
    <w:p w14:paraId="37F7088A" w14:textId="77777777" w:rsidR="00AD25F1" w:rsidRPr="00C120C3" w:rsidRDefault="009F65EA" w:rsidP="00856B86">
      <w:pPr>
        <w:pStyle w:val="Zkladntext3"/>
        <w:numPr>
          <w:ilvl w:val="0"/>
          <w:numId w:val="17"/>
        </w:numPr>
        <w:tabs>
          <w:tab w:val="left" w:pos="709"/>
        </w:tabs>
        <w:spacing w:before="120"/>
        <w:rPr>
          <w:rFonts w:ascii="Cambria" w:hAnsi="Cambria" w:cs="Arial"/>
          <w:sz w:val="20"/>
        </w:rPr>
      </w:pPr>
      <w:r w:rsidRPr="00C120C3">
        <w:rPr>
          <w:rFonts w:ascii="Cambria" w:hAnsi="Cambria" w:cs="Arial"/>
          <w:sz w:val="20"/>
        </w:rPr>
        <w:t>zahraniční právnické osoby, musí podmínku podle odstavce 1 písm. a) splňovat tato právnická</w:t>
      </w:r>
      <w:r w:rsidR="00AD25F1" w:rsidRPr="00C120C3">
        <w:rPr>
          <w:rFonts w:ascii="Cambria" w:hAnsi="Cambria" w:cs="Arial"/>
          <w:sz w:val="20"/>
        </w:rPr>
        <w:t xml:space="preserve"> osoba a vedoucí pobočky závodu,</w:t>
      </w:r>
    </w:p>
    <w:p w14:paraId="1B0F553A" w14:textId="77777777" w:rsidR="009F65EA" w:rsidRPr="00C120C3" w:rsidRDefault="00AD25F1" w:rsidP="00856B86">
      <w:pPr>
        <w:pStyle w:val="Zkladntext3"/>
        <w:numPr>
          <w:ilvl w:val="0"/>
          <w:numId w:val="17"/>
        </w:numPr>
        <w:tabs>
          <w:tab w:val="left" w:pos="709"/>
        </w:tabs>
        <w:spacing w:before="120"/>
        <w:rPr>
          <w:rFonts w:ascii="Cambria" w:hAnsi="Cambria" w:cs="Arial"/>
          <w:sz w:val="20"/>
        </w:rPr>
      </w:pPr>
      <w:r w:rsidRPr="00C120C3">
        <w:rPr>
          <w:rFonts w:ascii="Cambria" w:hAnsi="Cambria" w:cs="Arial"/>
          <w:sz w:val="20"/>
        </w:rPr>
        <w:t>ú</w:t>
      </w:r>
      <w:r w:rsidR="009F65EA" w:rsidRPr="00C120C3">
        <w:rPr>
          <w:rFonts w:ascii="Cambria" w:hAnsi="Cambria" w:cs="Arial"/>
          <w:sz w:val="20"/>
        </w:rPr>
        <w:t>častní-li se zadávacího řízení pobočka závodu české právnické osoby, musí podmínku podle</w:t>
      </w:r>
      <w:r w:rsidR="00FF591E" w:rsidRPr="00C120C3">
        <w:rPr>
          <w:rFonts w:ascii="Cambria" w:hAnsi="Cambria" w:cs="Arial"/>
          <w:sz w:val="20"/>
        </w:rPr>
        <w:t> </w:t>
      </w:r>
      <w:r w:rsidR="009F65EA" w:rsidRPr="00C120C3">
        <w:rPr>
          <w:rFonts w:ascii="Cambria" w:hAnsi="Cambria" w:cs="Arial"/>
          <w:sz w:val="20"/>
        </w:rPr>
        <w:t>odstavce 1 písm. a) splňovat osoby uvedené v odstavci 2 a vedoucí pobočky závodu.</w:t>
      </w:r>
    </w:p>
    <w:p w14:paraId="3645434D" w14:textId="77777777" w:rsidR="003D79F1" w:rsidRDefault="003D79F1" w:rsidP="00EC492E">
      <w:pPr>
        <w:pStyle w:val="go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000000"/>
          <w:sz w:val="20"/>
          <w:szCs w:val="20"/>
          <w:u w:val="single"/>
        </w:rPr>
      </w:pPr>
    </w:p>
    <w:p w14:paraId="1A33A16A" w14:textId="77777777" w:rsidR="00EC492E" w:rsidRPr="00EC492E" w:rsidRDefault="00EC492E" w:rsidP="00EC492E">
      <w:pPr>
        <w:pStyle w:val="go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000000"/>
          <w:sz w:val="20"/>
          <w:szCs w:val="20"/>
          <w:u w:val="single"/>
        </w:rPr>
      </w:pPr>
      <w:r w:rsidRPr="00EC492E">
        <w:rPr>
          <w:rFonts w:ascii="Cambria" w:hAnsi="Cambria" w:cs="Arial"/>
          <w:color w:val="000000"/>
          <w:sz w:val="20"/>
          <w:szCs w:val="20"/>
          <w:u w:val="single"/>
        </w:rPr>
        <w:t>Dodavatel prokazuje splnění podmínek základní způsobilosti ve vztahu k České republice předložením:</w:t>
      </w:r>
    </w:p>
    <w:p w14:paraId="49C41B13" w14:textId="77777777" w:rsidR="00EC492E" w:rsidRPr="00511D15" w:rsidRDefault="00EC492E" w:rsidP="00EC492E">
      <w:pPr>
        <w:pStyle w:val="go"/>
        <w:shd w:val="clear" w:color="auto" w:fill="FFFFFF"/>
        <w:spacing w:before="120" w:beforeAutospacing="0" w:after="120" w:afterAutospacing="0"/>
        <w:contextualSpacing/>
        <w:jc w:val="both"/>
        <w:rPr>
          <w:rFonts w:ascii="Cambria" w:hAnsi="Cambria"/>
          <w:sz w:val="20"/>
          <w:szCs w:val="20"/>
        </w:rPr>
      </w:pPr>
      <w:r w:rsidRPr="00EC492E">
        <w:rPr>
          <w:rFonts w:ascii="Cambria" w:hAnsi="Cambria"/>
          <w:sz w:val="20"/>
          <w:szCs w:val="20"/>
        </w:rPr>
        <w:t xml:space="preserve">a) </w:t>
      </w:r>
      <w:r w:rsidRPr="00511D15">
        <w:rPr>
          <w:rFonts w:ascii="Cambria" w:hAnsi="Cambria"/>
          <w:sz w:val="20"/>
          <w:szCs w:val="20"/>
        </w:rPr>
        <w:t>výpisu z evidence Rejstříku trestů ve vztahu k § 74</w:t>
      </w:r>
      <w:r w:rsidR="00C94F1A" w:rsidRPr="00511D15">
        <w:rPr>
          <w:rFonts w:ascii="Cambria" w:hAnsi="Cambria"/>
          <w:sz w:val="20"/>
          <w:szCs w:val="20"/>
        </w:rPr>
        <w:t>,</w:t>
      </w:r>
      <w:r w:rsidRPr="00511D15">
        <w:rPr>
          <w:rFonts w:ascii="Cambria" w:hAnsi="Cambria"/>
          <w:sz w:val="20"/>
          <w:szCs w:val="20"/>
        </w:rPr>
        <w:t xml:space="preserve"> odst. 1</w:t>
      </w:r>
      <w:r w:rsidR="00C94F1A" w:rsidRPr="00511D15">
        <w:rPr>
          <w:rFonts w:ascii="Cambria" w:hAnsi="Cambria"/>
          <w:sz w:val="20"/>
          <w:szCs w:val="20"/>
        </w:rPr>
        <w:t>,</w:t>
      </w:r>
      <w:r w:rsidRPr="00511D15">
        <w:rPr>
          <w:rFonts w:ascii="Cambria" w:hAnsi="Cambria"/>
          <w:sz w:val="20"/>
          <w:szCs w:val="20"/>
        </w:rPr>
        <w:t xml:space="preserve"> písm. a)</w:t>
      </w:r>
      <w:r w:rsidR="008E3524" w:rsidRPr="00511D15">
        <w:rPr>
          <w:rFonts w:ascii="Cambria" w:hAnsi="Cambria"/>
          <w:sz w:val="20"/>
          <w:szCs w:val="20"/>
        </w:rPr>
        <w:t xml:space="preserve"> ZZVZ</w:t>
      </w:r>
      <w:r w:rsidRPr="00511D15">
        <w:rPr>
          <w:rFonts w:ascii="Cambria" w:hAnsi="Cambria"/>
          <w:sz w:val="20"/>
          <w:szCs w:val="20"/>
        </w:rPr>
        <w:t>,</w:t>
      </w:r>
    </w:p>
    <w:p w14:paraId="034F9141" w14:textId="77777777" w:rsidR="00EC492E" w:rsidRPr="00511D15" w:rsidRDefault="00EC492E" w:rsidP="00EC492E">
      <w:pPr>
        <w:pStyle w:val="go"/>
        <w:shd w:val="clear" w:color="auto" w:fill="FFFFFF"/>
        <w:spacing w:before="120" w:beforeAutospacing="0" w:after="120" w:afterAutospacing="0"/>
        <w:contextualSpacing/>
        <w:jc w:val="both"/>
        <w:rPr>
          <w:rFonts w:ascii="Cambria" w:hAnsi="Cambria"/>
          <w:sz w:val="20"/>
          <w:szCs w:val="20"/>
        </w:rPr>
      </w:pPr>
      <w:r w:rsidRPr="00511D15">
        <w:rPr>
          <w:rFonts w:ascii="Cambria" w:hAnsi="Cambria"/>
          <w:sz w:val="20"/>
          <w:szCs w:val="20"/>
        </w:rPr>
        <w:t>b) potvrzení příslušného finančního úřadu ve vztahu k § 74</w:t>
      </w:r>
      <w:r w:rsidR="00C94F1A" w:rsidRPr="00511D15">
        <w:rPr>
          <w:rFonts w:ascii="Cambria" w:hAnsi="Cambria"/>
          <w:sz w:val="20"/>
          <w:szCs w:val="20"/>
        </w:rPr>
        <w:t>,</w:t>
      </w:r>
      <w:r w:rsidRPr="00511D15">
        <w:rPr>
          <w:rFonts w:ascii="Cambria" w:hAnsi="Cambria"/>
          <w:sz w:val="20"/>
          <w:szCs w:val="20"/>
        </w:rPr>
        <w:t xml:space="preserve"> odst. 1</w:t>
      </w:r>
      <w:r w:rsidR="00C94F1A" w:rsidRPr="00511D15">
        <w:rPr>
          <w:rFonts w:ascii="Cambria" w:hAnsi="Cambria"/>
          <w:sz w:val="20"/>
          <w:szCs w:val="20"/>
        </w:rPr>
        <w:t>,</w:t>
      </w:r>
      <w:r w:rsidRPr="00511D15">
        <w:rPr>
          <w:rFonts w:ascii="Cambria" w:hAnsi="Cambria"/>
          <w:sz w:val="20"/>
          <w:szCs w:val="20"/>
        </w:rPr>
        <w:t xml:space="preserve"> písm. b)</w:t>
      </w:r>
      <w:r w:rsidR="008E3524" w:rsidRPr="00511D15">
        <w:rPr>
          <w:rFonts w:ascii="Cambria" w:hAnsi="Cambria"/>
          <w:sz w:val="20"/>
          <w:szCs w:val="20"/>
        </w:rPr>
        <w:t xml:space="preserve"> ZZVZ</w:t>
      </w:r>
      <w:r w:rsidRPr="00511D15">
        <w:rPr>
          <w:rFonts w:ascii="Cambria" w:hAnsi="Cambria"/>
          <w:sz w:val="20"/>
          <w:szCs w:val="20"/>
        </w:rPr>
        <w:t>,</w:t>
      </w:r>
    </w:p>
    <w:p w14:paraId="1E842CED" w14:textId="77777777" w:rsidR="0014170B" w:rsidRPr="00511D15" w:rsidRDefault="00EC492E" w:rsidP="00EC492E">
      <w:pPr>
        <w:pStyle w:val="go"/>
        <w:shd w:val="clear" w:color="auto" w:fill="FFFFFF"/>
        <w:spacing w:before="120" w:beforeAutospacing="0" w:after="120" w:afterAutospacing="0"/>
        <w:contextualSpacing/>
        <w:jc w:val="both"/>
        <w:rPr>
          <w:rFonts w:ascii="Cambria" w:hAnsi="Cambria"/>
          <w:sz w:val="20"/>
          <w:szCs w:val="20"/>
        </w:rPr>
      </w:pPr>
      <w:r w:rsidRPr="00511D15">
        <w:rPr>
          <w:rFonts w:ascii="Cambria" w:hAnsi="Cambria"/>
          <w:sz w:val="20"/>
          <w:szCs w:val="20"/>
        </w:rPr>
        <w:t>c) písemného čestného prohlášení ve vztahu ke spotřební dani ve vztahu k § 74</w:t>
      </w:r>
      <w:r w:rsidR="00C94F1A" w:rsidRPr="00511D15">
        <w:rPr>
          <w:rFonts w:ascii="Cambria" w:hAnsi="Cambria"/>
          <w:sz w:val="20"/>
          <w:szCs w:val="20"/>
        </w:rPr>
        <w:t>,</w:t>
      </w:r>
      <w:r w:rsidRPr="00511D15">
        <w:rPr>
          <w:rFonts w:ascii="Cambria" w:hAnsi="Cambria"/>
          <w:sz w:val="20"/>
          <w:szCs w:val="20"/>
        </w:rPr>
        <w:t xml:space="preserve"> odst. 1</w:t>
      </w:r>
      <w:r w:rsidR="00C94F1A" w:rsidRPr="00511D15">
        <w:rPr>
          <w:rFonts w:ascii="Cambria" w:hAnsi="Cambria"/>
          <w:sz w:val="20"/>
          <w:szCs w:val="20"/>
        </w:rPr>
        <w:t>,</w:t>
      </w:r>
      <w:r w:rsidRPr="00511D15">
        <w:rPr>
          <w:rFonts w:ascii="Cambria" w:hAnsi="Cambria"/>
          <w:sz w:val="20"/>
          <w:szCs w:val="20"/>
        </w:rPr>
        <w:t xml:space="preserve"> písm. b)</w:t>
      </w:r>
      <w:r w:rsidR="008E3524" w:rsidRPr="00511D15">
        <w:rPr>
          <w:rFonts w:ascii="Cambria" w:hAnsi="Cambria"/>
          <w:sz w:val="20"/>
          <w:szCs w:val="20"/>
        </w:rPr>
        <w:t xml:space="preserve"> ZZVZ</w:t>
      </w:r>
      <w:r w:rsidRPr="00511D15">
        <w:rPr>
          <w:rFonts w:ascii="Cambria" w:hAnsi="Cambria"/>
          <w:sz w:val="20"/>
          <w:szCs w:val="20"/>
        </w:rPr>
        <w:t xml:space="preserve">, </w:t>
      </w:r>
    </w:p>
    <w:p w14:paraId="4FBC506C" w14:textId="77777777" w:rsidR="00EC492E" w:rsidRPr="00511D15" w:rsidRDefault="00EC492E" w:rsidP="00EC492E">
      <w:pPr>
        <w:pStyle w:val="go"/>
        <w:shd w:val="clear" w:color="auto" w:fill="FFFFFF"/>
        <w:spacing w:before="120" w:beforeAutospacing="0" w:after="120" w:afterAutospacing="0"/>
        <w:contextualSpacing/>
        <w:jc w:val="both"/>
        <w:rPr>
          <w:rFonts w:ascii="Cambria" w:hAnsi="Cambria"/>
          <w:sz w:val="20"/>
          <w:szCs w:val="20"/>
        </w:rPr>
      </w:pPr>
      <w:r w:rsidRPr="00511D15">
        <w:rPr>
          <w:rFonts w:ascii="Cambria" w:hAnsi="Cambria"/>
          <w:sz w:val="20"/>
          <w:szCs w:val="20"/>
        </w:rPr>
        <w:t>d) písemného čestného prohlášení ve vztahu k § 74</w:t>
      </w:r>
      <w:r w:rsidR="00C94F1A" w:rsidRPr="00511D15">
        <w:rPr>
          <w:rFonts w:ascii="Cambria" w:hAnsi="Cambria"/>
          <w:sz w:val="20"/>
          <w:szCs w:val="20"/>
        </w:rPr>
        <w:t>,</w:t>
      </w:r>
      <w:r w:rsidRPr="00511D15">
        <w:rPr>
          <w:rFonts w:ascii="Cambria" w:hAnsi="Cambria"/>
          <w:sz w:val="20"/>
          <w:szCs w:val="20"/>
        </w:rPr>
        <w:t xml:space="preserve"> odst. 1</w:t>
      </w:r>
      <w:r w:rsidR="00C94F1A" w:rsidRPr="00511D15">
        <w:rPr>
          <w:rFonts w:ascii="Cambria" w:hAnsi="Cambria"/>
          <w:sz w:val="20"/>
          <w:szCs w:val="20"/>
        </w:rPr>
        <w:t>,</w:t>
      </w:r>
      <w:r w:rsidRPr="00511D15">
        <w:rPr>
          <w:rFonts w:ascii="Cambria" w:hAnsi="Cambria"/>
          <w:sz w:val="20"/>
          <w:szCs w:val="20"/>
        </w:rPr>
        <w:t xml:space="preserve"> písm. c)</w:t>
      </w:r>
      <w:r w:rsidR="008E3524" w:rsidRPr="00511D15">
        <w:rPr>
          <w:rFonts w:ascii="Cambria" w:hAnsi="Cambria"/>
          <w:sz w:val="20"/>
          <w:szCs w:val="20"/>
        </w:rPr>
        <w:t xml:space="preserve"> ZZVZ</w:t>
      </w:r>
      <w:r w:rsidRPr="00511D15">
        <w:rPr>
          <w:rFonts w:ascii="Cambria" w:hAnsi="Cambria"/>
          <w:sz w:val="20"/>
          <w:szCs w:val="20"/>
        </w:rPr>
        <w:t>,</w:t>
      </w:r>
    </w:p>
    <w:p w14:paraId="0666254A" w14:textId="77777777" w:rsidR="00EC492E" w:rsidRPr="00511D15" w:rsidRDefault="00EC492E" w:rsidP="00EC492E">
      <w:pPr>
        <w:pStyle w:val="go"/>
        <w:shd w:val="clear" w:color="auto" w:fill="FFFFFF"/>
        <w:spacing w:before="120" w:beforeAutospacing="0" w:after="120" w:afterAutospacing="0"/>
        <w:contextualSpacing/>
        <w:jc w:val="both"/>
        <w:rPr>
          <w:rFonts w:ascii="Cambria" w:hAnsi="Cambria"/>
          <w:sz w:val="20"/>
          <w:szCs w:val="20"/>
        </w:rPr>
      </w:pPr>
      <w:r w:rsidRPr="00511D15">
        <w:rPr>
          <w:rFonts w:ascii="Cambria" w:hAnsi="Cambria"/>
          <w:sz w:val="20"/>
          <w:szCs w:val="20"/>
        </w:rPr>
        <w:t>e) potvrzení příslušné okresní správy sociálního zabezpečení ve vztahu k § 74</w:t>
      </w:r>
      <w:r w:rsidR="00C94F1A" w:rsidRPr="00511D15">
        <w:rPr>
          <w:rFonts w:ascii="Cambria" w:hAnsi="Cambria"/>
          <w:sz w:val="20"/>
          <w:szCs w:val="20"/>
        </w:rPr>
        <w:t>,</w:t>
      </w:r>
      <w:r w:rsidRPr="00511D15">
        <w:rPr>
          <w:rFonts w:ascii="Cambria" w:hAnsi="Cambria"/>
          <w:sz w:val="20"/>
          <w:szCs w:val="20"/>
        </w:rPr>
        <w:t xml:space="preserve"> odst. 1</w:t>
      </w:r>
      <w:r w:rsidR="00C94F1A" w:rsidRPr="00511D15">
        <w:rPr>
          <w:rFonts w:ascii="Cambria" w:hAnsi="Cambria"/>
          <w:sz w:val="20"/>
          <w:szCs w:val="20"/>
        </w:rPr>
        <w:t>,</w:t>
      </w:r>
      <w:r w:rsidRPr="00511D15">
        <w:rPr>
          <w:rFonts w:ascii="Cambria" w:hAnsi="Cambria"/>
          <w:sz w:val="20"/>
          <w:szCs w:val="20"/>
        </w:rPr>
        <w:t xml:space="preserve"> písm. d)</w:t>
      </w:r>
      <w:r w:rsidR="008E3524" w:rsidRPr="00511D15">
        <w:rPr>
          <w:rFonts w:ascii="Cambria" w:hAnsi="Cambria"/>
          <w:sz w:val="20"/>
          <w:szCs w:val="20"/>
        </w:rPr>
        <w:t xml:space="preserve"> ZZVZ</w:t>
      </w:r>
      <w:r w:rsidRPr="00511D15">
        <w:rPr>
          <w:rFonts w:ascii="Cambria" w:hAnsi="Cambria"/>
          <w:sz w:val="20"/>
          <w:szCs w:val="20"/>
        </w:rPr>
        <w:t>,</w:t>
      </w:r>
    </w:p>
    <w:p w14:paraId="17B14A7F" w14:textId="77777777" w:rsidR="00EC492E" w:rsidRDefault="00EC492E" w:rsidP="00EC492E">
      <w:pPr>
        <w:pStyle w:val="go"/>
        <w:shd w:val="clear" w:color="auto" w:fill="FFFFFF"/>
        <w:spacing w:before="120" w:beforeAutospacing="0" w:after="120" w:afterAutospacing="0"/>
        <w:contextualSpacing/>
        <w:jc w:val="both"/>
        <w:rPr>
          <w:rFonts w:ascii="Cambria" w:hAnsi="Cambria"/>
          <w:sz w:val="20"/>
          <w:szCs w:val="20"/>
        </w:rPr>
      </w:pPr>
      <w:r w:rsidRPr="00511D15">
        <w:rPr>
          <w:rFonts w:ascii="Cambria" w:hAnsi="Cambria"/>
          <w:sz w:val="20"/>
          <w:szCs w:val="20"/>
        </w:rPr>
        <w:t>f) výpisu z obchodního rejstříku, nebo předložením písemného čestného prohlášení v případě, že není v obchodním rejstříku zapsán, ve vztahu k § 74</w:t>
      </w:r>
      <w:r w:rsidR="00C94F1A" w:rsidRPr="00511D15">
        <w:rPr>
          <w:rFonts w:ascii="Cambria" w:hAnsi="Cambria"/>
          <w:sz w:val="20"/>
          <w:szCs w:val="20"/>
        </w:rPr>
        <w:t>,</w:t>
      </w:r>
      <w:r w:rsidRPr="00511D15">
        <w:rPr>
          <w:rFonts w:ascii="Cambria" w:hAnsi="Cambria"/>
          <w:sz w:val="20"/>
          <w:szCs w:val="20"/>
        </w:rPr>
        <w:t xml:space="preserve"> odst. 1</w:t>
      </w:r>
      <w:r w:rsidR="00C94F1A" w:rsidRPr="00511D15">
        <w:rPr>
          <w:rFonts w:ascii="Cambria" w:hAnsi="Cambria"/>
          <w:sz w:val="20"/>
          <w:szCs w:val="20"/>
        </w:rPr>
        <w:t>,</w:t>
      </w:r>
      <w:r w:rsidRPr="00511D15">
        <w:rPr>
          <w:rFonts w:ascii="Cambria" w:hAnsi="Cambria"/>
          <w:sz w:val="20"/>
          <w:szCs w:val="20"/>
        </w:rPr>
        <w:t xml:space="preserve"> písm. e)</w:t>
      </w:r>
      <w:r w:rsidR="008E3524" w:rsidRPr="00511D15">
        <w:rPr>
          <w:rFonts w:ascii="Cambria" w:hAnsi="Cambria"/>
          <w:sz w:val="20"/>
          <w:szCs w:val="20"/>
        </w:rPr>
        <w:t xml:space="preserve"> ZZVZ</w:t>
      </w:r>
      <w:r w:rsidRPr="00511D15">
        <w:rPr>
          <w:rFonts w:ascii="Cambria" w:hAnsi="Cambria"/>
          <w:sz w:val="20"/>
          <w:szCs w:val="20"/>
        </w:rPr>
        <w:t>.</w:t>
      </w:r>
    </w:p>
    <w:p w14:paraId="75C51CFD" w14:textId="77777777" w:rsidR="0061199E" w:rsidRPr="00511D15" w:rsidRDefault="0061199E" w:rsidP="00EC492E">
      <w:pPr>
        <w:pStyle w:val="go"/>
        <w:shd w:val="clear" w:color="auto" w:fill="FFFFFF"/>
        <w:spacing w:before="120" w:beforeAutospacing="0" w:after="120" w:afterAutospacing="0"/>
        <w:contextualSpacing/>
        <w:jc w:val="both"/>
        <w:rPr>
          <w:rFonts w:ascii="Cambria" w:hAnsi="Cambria" w:cs="Arial"/>
          <w:sz w:val="20"/>
          <w:szCs w:val="20"/>
        </w:rPr>
      </w:pPr>
    </w:p>
    <w:p w14:paraId="0783AFF9" w14:textId="155BE424" w:rsidR="00EC492E" w:rsidRDefault="00EC492E" w:rsidP="00EC492E">
      <w:pPr>
        <w:pStyle w:val="go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014BFB65" w14:textId="77777777" w:rsidR="00B95064" w:rsidRDefault="00B95064" w:rsidP="00EC492E">
      <w:pPr>
        <w:pStyle w:val="go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6202A205" w14:textId="77777777" w:rsidR="00FD6A3D" w:rsidRDefault="00875EE4" w:rsidP="00FD6A3D">
      <w:pPr>
        <w:pStyle w:val="Zkladntext3"/>
        <w:tabs>
          <w:tab w:val="left" w:pos="709"/>
        </w:tabs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</w:t>
      </w:r>
      <w:r w:rsidR="00CF2373">
        <w:rPr>
          <w:rFonts w:ascii="Cambria" w:hAnsi="Cambria" w:cs="Arial"/>
          <w:b/>
          <w:sz w:val="22"/>
          <w:szCs w:val="22"/>
        </w:rPr>
        <w:t>.2</w:t>
      </w:r>
      <w:r w:rsidR="00CF2373">
        <w:rPr>
          <w:rFonts w:ascii="Cambria" w:hAnsi="Cambria" w:cs="Arial"/>
          <w:b/>
          <w:sz w:val="22"/>
          <w:szCs w:val="22"/>
        </w:rPr>
        <w:tab/>
      </w:r>
      <w:r w:rsidR="00FD6A3D" w:rsidRPr="00A072FC">
        <w:rPr>
          <w:rFonts w:ascii="Cambria" w:hAnsi="Cambria" w:cs="Arial"/>
          <w:b/>
          <w:sz w:val="22"/>
          <w:szCs w:val="22"/>
        </w:rPr>
        <w:t>Profesní způsobilost</w:t>
      </w:r>
      <w:r w:rsidR="00D85A3E">
        <w:rPr>
          <w:rFonts w:ascii="Cambria" w:hAnsi="Cambria" w:cs="Arial"/>
          <w:b/>
          <w:sz w:val="22"/>
          <w:szCs w:val="22"/>
        </w:rPr>
        <w:t xml:space="preserve"> dle § 77 ZZVZ</w:t>
      </w:r>
    </w:p>
    <w:p w14:paraId="1A0E8D5C" w14:textId="227DF80F" w:rsidR="004F00F1" w:rsidRDefault="007B054E" w:rsidP="00FD6A3D">
      <w:pPr>
        <w:pStyle w:val="Zkladntext3"/>
        <w:tabs>
          <w:tab w:val="left" w:pos="709"/>
        </w:tabs>
        <w:spacing w:before="120"/>
        <w:rPr>
          <w:rFonts w:ascii="Cambria" w:hAnsi="Cambria" w:cs="Arial"/>
          <w:color w:val="000000"/>
          <w:sz w:val="20"/>
        </w:rPr>
      </w:pPr>
      <w:r w:rsidRPr="009372E9">
        <w:rPr>
          <w:rFonts w:ascii="Cambria" w:hAnsi="Cambria" w:cs="Arial"/>
          <w:sz w:val="20"/>
        </w:rPr>
        <w:t xml:space="preserve">Profesní způsobilost prokáže dodavatel, který předloží Čestné prohlášení (viz </w:t>
      </w:r>
      <w:r w:rsidRPr="00226621">
        <w:rPr>
          <w:rFonts w:ascii="Cambria" w:hAnsi="Cambria" w:cs="Arial"/>
          <w:sz w:val="20"/>
          <w:u w:val="single"/>
        </w:rPr>
        <w:t>příloha č. 3 této zadávací dokumentace).</w:t>
      </w:r>
      <w:r w:rsidRPr="002F374C">
        <w:rPr>
          <w:rFonts w:ascii="Cambria" w:hAnsi="Cambria" w:cs="Arial"/>
          <w:sz w:val="20"/>
        </w:rPr>
        <w:t xml:space="preserve"> </w:t>
      </w:r>
      <w:r w:rsidRPr="002F374C">
        <w:rPr>
          <w:rFonts w:ascii="Cambria" w:hAnsi="Cambria" w:cs="Arial"/>
          <w:color w:val="000000"/>
          <w:sz w:val="20"/>
        </w:rPr>
        <w:t xml:space="preserve">Čestné prohlášení bude </w:t>
      </w:r>
      <w:r w:rsidRPr="009372E9">
        <w:rPr>
          <w:rFonts w:ascii="Cambria" w:hAnsi="Cambria" w:cs="Arial"/>
          <w:color w:val="000000"/>
          <w:sz w:val="20"/>
        </w:rPr>
        <w:t>podepsané osobou oprávněnou jednat jménem či za dodavatele.</w:t>
      </w:r>
    </w:p>
    <w:p w14:paraId="49404447" w14:textId="77777777" w:rsidR="007B054E" w:rsidRPr="007B054E" w:rsidRDefault="007B054E" w:rsidP="00FD6A3D">
      <w:pPr>
        <w:pStyle w:val="Zkladntext3"/>
        <w:tabs>
          <w:tab w:val="left" w:pos="709"/>
        </w:tabs>
        <w:spacing w:before="1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0"/>
        </w:rPr>
        <w:t>Čestným prohlášení dodavatel potvrdí, že níže požadovanými doklady disponuje ve lhůtě k podání nabídek:</w:t>
      </w:r>
    </w:p>
    <w:p w14:paraId="4188336E" w14:textId="77777777" w:rsidR="00071BD5" w:rsidRDefault="00071BD5" w:rsidP="00856B86">
      <w:pPr>
        <w:pStyle w:val="Zkladntext3"/>
        <w:numPr>
          <w:ilvl w:val="0"/>
          <w:numId w:val="9"/>
        </w:numPr>
        <w:tabs>
          <w:tab w:val="left" w:pos="709"/>
        </w:tabs>
        <w:spacing w:before="12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Výpis z obchodního rejstříku, nebo jiné obdob</w:t>
      </w:r>
      <w:r w:rsidR="002F3E87">
        <w:rPr>
          <w:rFonts w:ascii="Cambria" w:hAnsi="Cambria" w:cs="Arial"/>
          <w:sz w:val="20"/>
        </w:rPr>
        <w:t>né evidence, pokud jiný právní</w:t>
      </w:r>
      <w:r>
        <w:rPr>
          <w:rFonts w:ascii="Cambria" w:hAnsi="Cambria" w:cs="Arial"/>
          <w:sz w:val="20"/>
        </w:rPr>
        <w:t xml:space="preserve"> předpis zápis do </w:t>
      </w:r>
      <w:r>
        <w:rPr>
          <w:rFonts w:ascii="Cambria" w:hAnsi="Cambria" w:cs="Arial"/>
          <w:sz w:val="20"/>
        </w:rPr>
        <w:lastRenderedPageBreak/>
        <w:t>takové evidence vyžaduje. Výpis z obchodního rejstříku musí prokazovat splnění požadovaného kritéria způsobilosti nejpozději v době 3 měsíců před</w:t>
      </w:r>
      <w:r w:rsidR="005F222B">
        <w:rPr>
          <w:rFonts w:ascii="Cambria" w:hAnsi="Cambria" w:cs="Arial"/>
          <w:sz w:val="20"/>
        </w:rPr>
        <w:t>e</w:t>
      </w:r>
      <w:r>
        <w:rPr>
          <w:rFonts w:ascii="Cambria" w:hAnsi="Cambria" w:cs="Arial"/>
          <w:sz w:val="20"/>
        </w:rPr>
        <w:t xml:space="preserve"> dnem </w:t>
      </w:r>
      <w:r w:rsidR="005F222B">
        <w:rPr>
          <w:rFonts w:ascii="Cambria" w:hAnsi="Cambria" w:cs="Arial"/>
          <w:sz w:val="20"/>
        </w:rPr>
        <w:t>podání nabídky</w:t>
      </w:r>
      <w:r>
        <w:rPr>
          <w:rFonts w:ascii="Cambria" w:hAnsi="Cambria" w:cs="Arial"/>
          <w:sz w:val="20"/>
        </w:rPr>
        <w:t>.</w:t>
      </w:r>
    </w:p>
    <w:p w14:paraId="2129E26C" w14:textId="77777777" w:rsidR="00071BD5" w:rsidRPr="00AC143A" w:rsidRDefault="00071BD5" w:rsidP="00856B86">
      <w:pPr>
        <w:pStyle w:val="Zkladntext3"/>
        <w:numPr>
          <w:ilvl w:val="0"/>
          <w:numId w:val="9"/>
        </w:numPr>
        <w:tabs>
          <w:tab w:val="left" w:pos="709"/>
        </w:tabs>
        <w:spacing w:before="12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Doklad o oprávnění k podnikání </w:t>
      </w:r>
      <w:r w:rsidRPr="00511D15">
        <w:rPr>
          <w:rFonts w:ascii="Cambria" w:hAnsi="Cambria" w:cs="Arial"/>
          <w:sz w:val="20"/>
        </w:rPr>
        <w:t>podle zvláštních právních předpisů v rozsahu odpovídajícím předmětu veřejné zakázky, zejména doklad prokazující</w:t>
      </w:r>
      <w:r w:rsidR="00C94F1A" w:rsidRPr="00511D15">
        <w:rPr>
          <w:rFonts w:ascii="Cambria" w:hAnsi="Cambria" w:cs="Arial"/>
          <w:sz w:val="20"/>
        </w:rPr>
        <w:t xml:space="preserve"> příslušné</w:t>
      </w:r>
      <w:r w:rsidRPr="00511D15">
        <w:rPr>
          <w:rFonts w:ascii="Cambria" w:hAnsi="Cambria" w:cs="Arial"/>
          <w:sz w:val="20"/>
        </w:rPr>
        <w:t xml:space="preserve"> živnostenské oprávnění či licenci pro </w:t>
      </w:r>
      <w:r w:rsidR="004967D5" w:rsidRPr="00511D15">
        <w:rPr>
          <w:rFonts w:ascii="Cambria" w:hAnsi="Cambria" w:cs="Arial"/>
          <w:sz w:val="20"/>
        </w:rPr>
        <w:t xml:space="preserve">provádění </w:t>
      </w:r>
      <w:r w:rsidRPr="00511D15">
        <w:rPr>
          <w:rFonts w:ascii="Cambria" w:hAnsi="Cambria" w:cs="Arial"/>
          <w:sz w:val="20"/>
        </w:rPr>
        <w:t xml:space="preserve">staveb. </w:t>
      </w:r>
      <w:r w:rsidR="006F6F14" w:rsidRPr="00511D15">
        <w:rPr>
          <w:rFonts w:ascii="Cambria" w:hAnsi="Cambria" w:cs="Arial"/>
          <w:sz w:val="20"/>
        </w:rPr>
        <w:t>Dodavatel</w:t>
      </w:r>
      <w:r w:rsidRPr="00511D15">
        <w:rPr>
          <w:rFonts w:ascii="Cambria" w:hAnsi="Cambria" w:cs="Arial"/>
          <w:sz w:val="20"/>
        </w:rPr>
        <w:t xml:space="preserve"> jako doklad prokazující jeho oprávnění k podnikání předloží výpis z živnostenského rejstříku (§ 10</w:t>
      </w:r>
      <w:r w:rsidR="00C94F1A" w:rsidRPr="00511D15">
        <w:rPr>
          <w:rFonts w:ascii="Cambria" w:hAnsi="Cambria" w:cs="Arial"/>
          <w:sz w:val="20"/>
        </w:rPr>
        <w:t xml:space="preserve">, </w:t>
      </w:r>
      <w:r w:rsidRPr="00511D15">
        <w:rPr>
          <w:rFonts w:ascii="Cambria" w:hAnsi="Cambria" w:cs="Arial"/>
          <w:sz w:val="20"/>
        </w:rPr>
        <w:t>odst. 3</w:t>
      </w:r>
      <w:r w:rsidR="00C94F1A" w:rsidRPr="00511D15">
        <w:rPr>
          <w:rFonts w:ascii="Cambria" w:hAnsi="Cambria" w:cs="Arial"/>
          <w:sz w:val="20"/>
        </w:rPr>
        <w:t>,</w:t>
      </w:r>
      <w:r w:rsidRPr="00511D15">
        <w:rPr>
          <w:rFonts w:ascii="Cambria" w:hAnsi="Cambria" w:cs="Arial"/>
          <w:sz w:val="20"/>
        </w:rPr>
        <w:t xml:space="preserve"> zák. č. 455/1991 Sb., v aktuálním znění), nebo živnostenský list, popř. listy</w:t>
      </w:r>
      <w:r w:rsidR="004967D5" w:rsidRPr="00511D15">
        <w:rPr>
          <w:rFonts w:ascii="Cambria" w:hAnsi="Cambria" w:cs="Arial"/>
          <w:sz w:val="20"/>
        </w:rPr>
        <w:t>,</w:t>
      </w:r>
      <w:r w:rsidRPr="00511D15">
        <w:rPr>
          <w:rFonts w:ascii="Cambria" w:hAnsi="Cambria" w:cs="Arial"/>
          <w:sz w:val="20"/>
        </w:rPr>
        <w:t xml:space="preserve"> v rozsahu odpovídajícím předmětu plnění veřejné</w:t>
      </w:r>
      <w:r w:rsidRPr="00AC143A">
        <w:rPr>
          <w:rFonts w:ascii="Cambria" w:hAnsi="Cambria" w:cs="Arial"/>
          <w:sz w:val="20"/>
        </w:rPr>
        <w:t xml:space="preserve"> zakázky.</w:t>
      </w:r>
    </w:p>
    <w:p w14:paraId="5EE00C72" w14:textId="77777777" w:rsidR="008A04C9" w:rsidRPr="00511D15" w:rsidRDefault="008A04C9" w:rsidP="008A04C9">
      <w:pPr>
        <w:pStyle w:val="Zkladntext3"/>
        <w:tabs>
          <w:tab w:val="left" w:pos="709"/>
        </w:tabs>
        <w:spacing w:before="120"/>
        <w:ind w:left="720"/>
        <w:rPr>
          <w:rFonts w:ascii="Cambria" w:hAnsi="Cambria" w:cs="Arial"/>
          <w:sz w:val="20"/>
        </w:rPr>
      </w:pPr>
      <w:r w:rsidRPr="00AC143A">
        <w:rPr>
          <w:rFonts w:ascii="Cambria" w:hAnsi="Cambria" w:cs="Arial"/>
          <w:sz w:val="20"/>
        </w:rPr>
        <w:t>V tomto konkrétním případě dodavatel předloží oprávnění k </w:t>
      </w:r>
      <w:r w:rsidRPr="00511D15">
        <w:rPr>
          <w:rFonts w:ascii="Cambria" w:hAnsi="Cambria" w:cs="Arial"/>
          <w:sz w:val="20"/>
        </w:rPr>
        <w:t>podnikání pro níže</w:t>
      </w:r>
      <w:r w:rsidR="008261E0" w:rsidRPr="00511D15">
        <w:rPr>
          <w:rFonts w:ascii="Cambria" w:hAnsi="Cambria" w:cs="Arial"/>
          <w:sz w:val="20"/>
        </w:rPr>
        <w:t xml:space="preserve"> uvedenou živnost</w:t>
      </w:r>
      <w:r w:rsidRPr="00511D15">
        <w:rPr>
          <w:rFonts w:ascii="Cambria" w:hAnsi="Cambria" w:cs="Arial"/>
          <w:sz w:val="20"/>
        </w:rPr>
        <w:t>:</w:t>
      </w:r>
    </w:p>
    <w:p w14:paraId="544A48A1" w14:textId="77777777" w:rsidR="008A04C9" w:rsidRPr="008A04C9" w:rsidRDefault="008A04C9" w:rsidP="008A04C9">
      <w:pPr>
        <w:pStyle w:val="Zkladntext3"/>
        <w:tabs>
          <w:tab w:val="left" w:pos="709"/>
        </w:tabs>
        <w:spacing w:before="120"/>
        <w:ind w:left="720"/>
        <w:rPr>
          <w:rFonts w:ascii="Cambria" w:hAnsi="Cambria" w:cs="Arial"/>
          <w:sz w:val="20"/>
          <w:u w:val="single"/>
        </w:rPr>
      </w:pPr>
      <w:r w:rsidRPr="00AC143A">
        <w:rPr>
          <w:rFonts w:ascii="Cambria" w:hAnsi="Cambria" w:cs="Arial"/>
          <w:sz w:val="20"/>
          <w:u w:val="single"/>
        </w:rPr>
        <w:t>Provádění staveb, jejich změn a odstraňování</w:t>
      </w:r>
    </w:p>
    <w:p w14:paraId="0DE573DA" w14:textId="77777777" w:rsidR="008261E0" w:rsidRPr="00E111E1" w:rsidRDefault="008261E0" w:rsidP="00071BD5">
      <w:pPr>
        <w:pStyle w:val="Zkladntext3"/>
        <w:tabs>
          <w:tab w:val="left" w:pos="709"/>
        </w:tabs>
        <w:spacing w:before="120"/>
        <w:rPr>
          <w:rFonts w:ascii="Cambria" w:hAnsi="Cambria" w:cs="Arial"/>
          <w:color w:val="FF0000"/>
          <w:sz w:val="20"/>
        </w:rPr>
      </w:pPr>
    </w:p>
    <w:p w14:paraId="369A3675" w14:textId="77777777" w:rsidR="00124D26" w:rsidRDefault="00875EE4" w:rsidP="00124D26">
      <w:pPr>
        <w:pStyle w:val="Zkladntext3"/>
        <w:tabs>
          <w:tab w:val="left" w:pos="709"/>
        </w:tabs>
        <w:spacing w:before="12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</w:t>
      </w:r>
      <w:r w:rsidR="00724B2B">
        <w:rPr>
          <w:rFonts w:ascii="Cambria" w:hAnsi="Cambria" w:cs="Arial"/>
          <w:b/>
          <w:sz w:val="22"/>
          <w:szCs w:val="22"/>
        </w:rPr>
        <w:t>.3</w:t>
      </w:r>
      <w:r w:rsidR="00724B2B">
        <w:rPr>
          <w:rFonts w:ascii="Cambria" w:hAnsi="Cambria" w:cs="Arial"/>
          <w:b/>
          <w:sz w:val="22"/>
          <w:szCs w:val="22"/>
        </w:rPr>
        <w:tab/>
      </w:r>
      <w:r w:rsidR="00DB6254">
        <w:rPr>
          <w:rFonts w:ascii="Cambria" w:hAnsi="Cambria" w:cs="Arial"/>
          <w:b/>
          <w:sz w:val="22"/>
          <w:szCs w:val="22"/>
        </w:rPr>
        <w:t xml:space="preserve">Technická </w:t>
      </w:r>
      <w:r w:rsidR="00724B2B">
        <w:rPr>
          <w:rFonts w:ascii="Cambria" w:hAnsi="Cambria" w:cs="Arial"/>
          <w:b/>
          <w:sz w:val="22"/>
          <w:szCs w:val="22"/>
        </w:rPr>
        <w:t>kvalifikace</w:t>
      </w:r>
      <w:r w:rsidR="00A40812">
        <w:rPr>
          <w:rFonts w:ascii="Cambria" w:hAnsi="Cambria" w:cs="Arial"/>
          <w:b/>
          <w:sz w:val="22"/>
          <w:szCs w:val="22"/>
        </w:rPr>
        <w:t xml:space="preserve"> dle § 79 ZZVZ</w:t>
      </w:r>
    </w:p>
    <w:p w14:paraId="5527EC30" w14:textId="55A216FD" w:rsidR="004F00F1" w:rsidRDefault="004F00F1" w:rsidP="00724B2B">
      <w:pPr>
        <w:pStyle w:val="Zkladntext3"/>
        <w:tabs>
          <w:tab w:val="left" w:pos="709"/>
        </w:tabs>
        <w:spacing w:before="12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Dodavatel prokáže splnění technické kvalifikace v nabídce předložením</w:t>
      </w:r>
      <w:r w:rsidR="00E111E1">
        <w:rPr>
          <w:rFonts w:ascii="Cambria" w:hAnsi="Cambria" w:cs="Arial"/>
          <w:sz w:val="20"/>
        </w:rPr>
        <w:t xml:space="preserve"> </w:t>
      </w:r>
      <w:r w:rsidR="00D637E3" w:rsidRPr="00D637E3">
        <w:rPr>
          <w:rFonts w:ascii="Cambria" w:hAnsi="Cambria" w:cs="Arial"/>
          <w:sz w:val="20"/>
          <w:u w:val="single"/>
        </w:rPr>
        <w:t>vyplněného</w:t>
      </w:r>
      <w:r w:rsidR="00D637E3">
        <w:rPr>
          <w:rFonts w:ascii="Cambria" w:hAnsi="Cambria" w:cs="Arial"/>
          <w:sz w:val="20"/>
          <w:u w:val="single"/>
        </w:rPr>
        <w:t xml:space="preserve"> a</w:t>
      </w:r>
      <w:r w:rsidR="00226621" w:rsidRPr="00226621">
        <w:rPr>
          <w:rFonts w:ascii="Cambria" w:hAnsi="Cambria" w:cs="Arial"/>
          <w:sz w:val="20"/>
          <w:u w:val="single"/>
        </w:rPr>
        <w:t xml:space="preserve"> podepsaného </w:t>
      </w:r>
      <w:r w:rsidRPr="00226621">
        <w:rPr>
          <w:rFonts w:ascii="Cambria" w:hAnsi="Cambria" w:cs="Arial"/>
          <w:sz w:val="20"/>
          <w:u w:val="single"/>
        </w:rPr>
        <w:t>čestného prohlášení (viz příloha č. 3</w:t>
      </w:r>
      <w:r>
        <w:rPr>
          <w:rFonts w:ascii="Cambria" w:hAnsi="Cambria" w:cs="Arial"/>
          <w:sz w:val="20"/>
        </w:rPr>
        <w:t>), kterým potvrdí, že splňuje zde uvedené požadavky na prokázání technické kvalifikace.</w:t>
      </w:r>
    </w:p>
    <w:p w14:paraId="54288561" w14:textId="53E6B929" w:rsidR="004F00F1" w:rsidRPr="00511D15" w:rsidRDefault="00E45BD5" w:rsidP="00E45BD5">
      <w:pPr>
        <w:pStyle w:val="Zkladntext3"/>
        <w:tabs>
          <w:tab w:val="left" w:pos="709"/>
        </w:tabs>
        <w:spacing w:before="120"/>
        <w:rPr>
          <w:rFonts w:ascii="Cambria" w:hAnsi="Cambria" w:cs="Arial"/>
          <w:sz w:val="20"/>
          <w:shd w:val="clear" w:color="auto" w:fill="FFFFFF"/>
        </w:rPr>
      </w:pPr>
      <w:r w:rsidRPr="00E905F7">
        <w:rPr>
          <w:rFonts w:ascii="Cambria" w:hAnsi="Cambria" w:cs="Arial"/>
          <w:sz w:val="20"/>
          <w:shd w:val="clear" w:color="auto" w:fill="FFFFFF"/>
        </w:rPr>
        <w:t xml:space="preserve">Dodavatel předloží seznam </w:t>
      </w:r>
      <w:r w:rsidR="001D23CD" w:rsidRPr="00E905F7">
        <w:rPr>
          <w:rFonts w:ascii="Cambria" w:hAnsi="Cambria" w:cs="Arial"/>
          <w:sz w:val="20"/>
          <w:shd w:val="clear" w:color="auto" w:fill="FFFFFF"/>
        </w:rPr>
        <w:t xml:space="preserve">minimálně </w:t>
      </w:r>
      <w:r w:rsidR="001D23CD" w:rsidRPr="00E905F7">
        <w:rPr>
          <w:rFonts w:ascii="Cambria" w:hAnsi="Cambria" w:cs="Arial"/>
          <w:sz w:val="20"/>
          <w:u w:val="single"/>
          <w:shd w:val="clear" w:color="auto" w:fill="FFFFFF"/>
        </w:rPr>
        <w:t>4</w:t>
      </w:r>
      <w:r w:rsidR="001D23CD" w:rsidRPr="00E905F7">
        <w:rPr>
          <w:rFonts w:ascii="Cambria" w:hAnsi="Cambria" w:cs="Arial"/>
          <w:sz w:val="20"/>
          <w:shd w:val="clear" w:color="auto" w:fill="FFFFFF"/>
        </w:rPr>
        <w:t xml:space="preserve"> </w:t>
      </w:r>
      <w:r w:rsidRPr="00E905F7">
        <w:rPr>
          <w:rFonts w:ascii="Cambria" w:hAnsi="Cambria" w:cs="Arial"/>
          <w:sz w:val="20"/>
          <w:shd w:val="clear" w:color="auto" w:fill="FFFFFF"/>
        </w:rPr>
        <w:t xml:space="preserve">jím </w:t>
      </w:r>
      <w:r w:rsidRPr="00E905F7">
        <w:rPr>
          <w:rFonts w:ascii="Cambria" w:hAnsi="Cambria" w:cs="Arial"/>
          <w:sz w:val="20"/>
          <w:u w:val="single"/>
          <w:shd w:val="clear" w:color="auto" w:fill="FFFFFF"/>
        </w:rPr>
        <w:t>provedených</w:t>
      </w:r>
      <w:r w:rsidR="00066DA8" w:rsidRPr="00E905F7">
        <w:rPr>
          <w:rFonts w:ascii="Cambria" w:hAnsi="Cambria" w:cs="Arial"/>
          <w:sz w:val="20"/>
          <w:u w:val="single"/>
          <w:shd w:val="clear" w:color="auto" w:fill="FFFFFF"/>
        </w:rPr>
        <w:t xml:space="preserve"> významných</w:t>
      </w:r>
      <w:r w:rsidRPr="00E905F7">
        <w:rPr>
          <w:rFonts w:ascii="Cambria" w:hAnsi="Cambria" w:cs="Arial"/>
          <w:sz w:val="20"/>
          <w:u w:val="single"/>
          <w:shd w:val="clear" w:color="auto" w:fill="FFFFFF"/>
        </w:rPr>
        <w:t xml:space="preserve"> stavebních prací obdobného charakteru</w:t>
      </w:r>
      <w:r w:rsidR="00CD1903" w:rsidRPr="00E905F7">
        <w:rPr>
          <w:rFonts w:ascii="Cambria" w:hAnsi="Cambria" w:cs="Arial"/>
          <w:sz w:val="20"/>
          <w:u w:val="single"/>
          <w:shd w:val="clear" w:color="auto" w:fill="FFFFFF"/>
        </w:rPr>
        <w:t>,</w:t>
      </w:r>
      <w:r w:rsidRPr="00E905F7">
        <w:rPr>
          <w:rFonts w:ascii="Cambria" w:hAnsi="Cambria" w:cs="Arial"/>
          <w:sz w:val="20"/>
          <w:u w:val="single"/>
          <w:shd w:val="clear" w:color="auto" w:fill="FFFFFF"/>
        </w:rPr>
        <w:t xml:space="preserve"> poskytnutých za posledních 5 let</w:t>
      </w:r>
      <w:r w:rsidRPr="00E905F7">
        <w:rPr>
          <w:rFonts w:ascii="Cambria" w:hAnsi="Cambria" w:cs="Arial"/>
          <w:sz w:val="20"/>
          <w:shd w:val="clear" w:color="auto" w:fill="FFFFFF"/>
        </w:rPr>
        <w:t xml:space="preserve"> před zahájení </w:t>
      </w:r>
      <w:r w:rsidR="00066DA8" w:rsidRPr="00E905F7">
        <w:rPr>
          <w:rFonts w:ascii="Cambria" w:hAnsi="Cambria" w:cs="Arial"/>
          <w:sz w:val="20"/>
          <w:shd w:val="clear" w:color="auto" w:fill="FFFFFF"/>
        </w:rPr>
        <w:t xml:space="preserve">tohoto </w:t>
      </w:r>
      <w:r w:rsidRPr="00E905F7">
        <w:rPr>
          <w:rFonts w:ascii="Cambria" w:hAnsi="Cambria" w:cs="Arial"/>
          <w:sz w:val="20"/>
          <w:shd w:val="clear" w:color="auto" w:fill="FFFFFF"/>
        </w:rPr>
        <w:t>zadávacího řízení</w:t>
      </w:r>
      <w:r w:rsidR="00CD1903" w:rsidRPr="00E905F7">
        <w:rPr>
          <w:rFonts w:ascii="Cambria" w:hAnsi="Cambria" w:cs="Arial"/>
          <w:sz w:val="20"/>
          <w:shd w:val="clear" w:color="auto" w:fill="FFFFFF"/>
        </w:rPr>
        <w:t>,</w:t>
      </w:r>
      <w:r w:rsidRPr="00E905F7">
        <w:rPr>
          <w:rFonts w:ascii="Cambria" w:hAnsi="Cambria" w:cs="Arial"/>
          <w:sz w:val="20"/>
          <w:shd w:val="clear" w:color="auto" w:fill="FFFFFF"/>
        </w:rPr>
        <w:t xml:space="preserve"> včetně osvědčení objednatele</w:t>
      </w:r>
      <w:r w:rsidR="001D23CD" w:rsidRPr="00E905F7">
        <w:rPr>
          <w:rFonts w:ascii="Cambria" w:hAnsi="Cambria" w:cs="Arial"/>
          <w:sz w:val="20"/>
          <w:shd w:val="clear" w:color="auto" w:fill="FFFFFF"/>
        </w:rPr>
        <w:t xml:space="preserve"> </w:t>
      </w:r>
      <w:r w:rsidRPr="00E905F7">
        <w:rPr>
          <w:rFonts w:ascii="Cambria" w:hAnsi="Cambria" w:cs="Arial"/>
          <w:sz w:val="20"/>
          <w:shd w:val="clear" w:color="auto" w:fill="FFFFFF"/>
        </w:rPr>
        <w:t>o řádném poskytnutí a dokončení těchto prací.</w:t>
      </w:r>
      <w:r w:rsidR="00066DA8" w:rsidRPr="00E905F7">
        <w:rPr>
          <w:rFonts w:ascii="Cambria" w:hAnsi="Cambria" w:cs="Arial"/>
          <w:sz w:val="20"/>
          <w:shd w:val="clear" w:color="auto" w:fill="FFFFFF"/>
        </w:rPr>
        <w:t xml:space="preserve"> Významnou </w:t>
      </w:r>
      <w:r w:rsidR="00CD1903" w:rsidRPr="00E905F7">
        <w:rPr>
          <w:rFonts w:ascii="Cambria" w:hAnsi="Cambria" w:cs="Arial"/>
          <w:sz w:val="20"/>
          <w:shd w:val="clear" w:color="auto" w:fill="FFFFFF"/>
        </w:rPr>
        <w:t xml:space="preserve">stavební prací </w:t>
      </w:r>
      <w:r w:rsidR="00066DA8" w:rsidRPr="00E905F7">
        <w:rPr>
          <w:rFonts w:ascii="Cambria" w:hAnsi="Cambria" w:cs="Arial"/>
          <w:sz w:val="20"/>
          <w:shd w:val="clear" w:color="auto" w:fill="FFFFFF"/>
        </w:rPr>
        <w:t xml:space="preserve">obdobného charakteru je řádně provedená a ukončená </w:t>
      </w:r>
      <w:r w:rsidR="00066DA8" w:rsidRPr="00AB73AA">
        <w:rPr>
          <w:rFonts w:ascii="Cambria" w:hAnsi="Cambria" w:cs="Arial"/>
          <w:sz w:val="20"/>
          <w:u w:val="single"/>
          <w:shd w:val="clear" w:color="auto" w:fill="FFFFFF"/>
        </w:rPr>
        <w:t>výstavba</w:t>
      </w:r>
      <w:r w:rsidR="008C1542">
        <w:rPr>
          <w:rFonts w:ascii="Cambria" w:hAnsi="Cambria" w:cs="Arial"/>
          <w:sz w:val="20"/>
          <w:u w:val="single"/>
          <w:shd w:val="clear" w:color="auto" w:fill="FFFFFF"/>
        </w:rPr>
        <w:t>/rekonstrukce budov</w:t>
      </w:r>
      <w:r w:rsidR="008C1542">
        <w:rPr>
          <w:rFonts w:ascii="Cambria" w:hAnsi="Cambria" w:cs="Arial"/>
          <w:sz w:val="20"/>
          <w:shd w:val="clear" w:color="auto" w:fill="FFFFFF"/>
        </w:rPr>
        <w:t xml:space="preserve"> s</w:t>
      </w:r>
      <w:r w:rsidR="00066DA8" w:rsidRPr="00E905F7">
        <w:rPr>
          <w:rFonts w:ascii="Cambria" w:hAnsi="Cambria" w:cs="Arial"/>
          <w:sz w:val="20"/>
          <w:shd w:val="clear" w:color="auto" w:fill="FFFFFF"/>
        </w:rPr>
        <w:t xml:space="preserve"> finanční hodnotou minimálně </w:t>
      </w:r>
      <w:r w:rsidR="00F163C4">
        <w:rPr>
          <w:rFonts w:ascii="Cambria" w:hAnsi="Cambria" w:cs="Arial"/>
          <w:sz w:val="20"/>
          <w:shd w:val="clear" w:color="auto" w:fill="FFFFFF"/>
        </w:rPr>
        <w:t>3</w:t>
      </w:r>
      <w:r w:rsidR="00E6537D">
        <w:rPr>
          <w:rFonts w:ascii="Cambria" w:hAnsi="Cambria" w:cs="Arial"/>
          <w:sz w:val="20"/>
          <w:shd w:val="clear" w:color="auto" w:fill="FFFFFF"/>
        </w:rPr>
        <w:t>,5</w:t>
      </w:r>
      <w:r w:rsidR="00066DA8" w:rsidRPr="00E905F7">
        <w:rPr>
          <w:rFonts w:ascii="Cambria" w:hAnsi="Cambria" w:cs="Arial"/>
          <w:sz w:val="20"/>
          <w:u w:val="single"/>
          <w:shd w:val="clear" w:color="auto" w:fill="FFFFFF"/>
        </w:rPr>
        <w:t xml:space="preserve"> mil. Kč bez DPH</w:t>
      </w:r>
      <w:r w:rsidR="00066DA8" w:rsidRPr="00E905F7">
        <w:rPr>
          <w:rFonts w:ascii="Cambria" w:hAnsi="Cambria" w:cs="Arial"/>
          <w:sz w:val="20"/>
          <w:shd w:val="clear" w:color="auto" w:fill="FFFFFF"/>
        </w:rPr>
        <w:t xml:space="preserve"> každé této zakázky. </w:t>
      </w:r>
      <w:r w:rsidR="001D23CD" w:rsidRPr="00E905F7">
        <w:rPr>
          <w:rFonts w:ascii="Cambria" w:hAnsi="Cambria" w:cs="Arial"/>
          <w:sz w:val="20"/>
          <w:u w:val="single"/>
          <w:shd w:val="clear" w:color="auto" w:fill="FFFFFF"/>
        </w:rPr>
        <w:t>O</w:t>
      </w:r>
      <w:r w:rsidR="00066DA8" w:rsidRPr="00E905F7">
        <w:rPr>
          <w:rFonts w:ascii="Cambria" w:hAnsi="Cambria" w:cs="Arial"/>
          <w:sz w:val="20"/>
          <w:u w:val="single"/>
          <w:shd w:val="clear" w:color="auto" w:fill="FFFFFF"/>
        </w:rPr>
        <w:t>svědčení objednatelů</w:t>
      </w:r>
      <w:r w:rsidR="00066DA8" w:rsidRPr="00E905F7">
        <w:rPr>
          <w:rFonts w:ascii="Cambria" w:hAnsi="Cambria" w:cs="Arial"/>
          <w:sz w:val="20"/>
          <w:shd w:val="clear" w:color="auto" w:fill="FFFFFF"/>
        </w:rPr>
        <w:t xml:space="preserve"> musí obsahovat údaj o tom, zda byly tyto stavební práce provedeny řádně a dokončeny včas.</w:t>
      </w:r>
    </w:p>
    <w:p w14:paraId="3E1DB048" w14:textId="77777777" w:rsidR="001254B7" w:rsidRDefault="00351727" w:rsidP="00724B2B">
      <w:pPr>
        <w:pStyle w:val="Zkladntext3"/>
        <w:tabs>
          <w:tab w:val="left" w:pos="709"/>
        </w:tabs>
        <w:spacing w:before="12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Seznam </w:t>
      </w:r>
      <w:r w:rsidR="00E04ADA">
        <w:rPr>
          <w:rFonts w:ascii="Cambria" w:hAnsi="Cambria" w:cs="Arial"/>
          <w:sz w:val="20"/>
        </w:rPr>
        <w:t xml:space="preserve">významných </w:t>
      </w:r>
      <w:r>
        <w:rPr>
          <w:rFonts w:ascii="Cambria" w:hAnsi="Cambria" w:cs="Arial"/>
          <w:sz w:val="20"/>
        </w:rPr>
        <w:t>stavebních prací bude předložen formou čestného prohlášení. Čestné prohlášení bude obsahovat název zakázky, stručný popis, čas a místo realizace, finanční hodnotu referenční zakázky a</w:t>
      </w:r>
      <w:r w:rsidR="009505A3">
        <w:rPr>
          <w:rFonts w:ascii="Cambria" w:hAnsi="Cambria" w:cs="Arial"/>
          <w:sz w:val="20"/>
        </w:rPr>
        <w:t> </w:t>
      </w:r>
      <w:r>
        <w:rPr>
          <w:rFonts w:ascii="Cambria" w:hAnsi="Cambria" w:cs="Arial"/>
          <w:sz w:val="20"/>
        </w:rPr>
        <w:t>kontaktní osobu objednatele, u které je možné si údaje ověřit.</w:t>
      </w:r>
      <w:r w:rsidR="00A332FA">
        <w:rPr>
          <w:rFonts w:ascii="Cambria" w:hAnsi="Cambria" w:cs="Arial"/>
          <w:sz w:val="20"/>
        </w:rPr>
        <w:t xml:space="preserve"> V případě, že dodavatel poskytl předmětné stavební práce společně s jinými dodavateli</w:t>
      </w:r>
      <w:r w:rsidR="004F6CFE">
        <w:rPr>
          <w:rFonts w:ascii="Cambria" w:hAnsi="Cambria" w:cs="Arial"/>
          <w:sz w:val="20"/>
        </w:rPr>
        <w:t xml:space="preserve"> nebo jako poddodavatel</w:t>
      </w:r>
      <w:r w:rsidR="00A332FA">
        <w:rPr>
          <w:rFonts w:ascii="Cambria" w:hAnsi="Cambria" w:cs="Arial"/>
          <w:sz w:val="20"/>
        </w:rPr>
        <w:t>, uvede rozsah, v jakém se na plnění podílel.</w:t>
      </w:r>
    </w:p>
    <w:p w14:paraId="140098A5" w14:textId="77777777" w:rsidR="00E65FD3" w:rsidRDefault="00E65FD3" w:rsidP="00724B2B">
      <w:pPr>
        <w:pStyle w:val="Zkladntext3"/>
        <w:tabs>
          <w:tab w:val="left" w:pos="709"/>
        </w:tabs>
        <w:spacing w:before="12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V případě, že byly referenční stavební práce prováděny v zahraničí a hodnota těchto prací je uvedena v zahraniční měně, bude hodnota prací přepočítána do české měny v kurzu vyhlášeném Českou národní bankou ke dni ukončení předmětné zakázky dle doložených dokladů.</w:t>
      </w:r>
    </w:p>
    <w:p w14:paraId="16CB5CD3" w14:textId="563BB25A" w:rsidR="00B16C5E" w:rsidRDefault="00E04ADA" w:rsidP="004436F4">
      <w:pPr>
        <w:pStyle w:val="Zkladntext3"/>
        <w:tabs>
          <w:tab w:val="left" w:pos="709"/>
        </w:tabs>
        <w:spacing w:before="120"/>
        <w:rPr>
          <w:rFonts w:ascii="Cambria" w:hAnsi="Cambria" w:cs="Cambria"/>
          <w:b/>
          <w:sz w:val="22"/>
          <w:szCs w:val="22"/>
        </w:rPr>
      </w:pPr>
      <w:r w:rsidRPr="00EA28D6">
        <w:rPr>
          <w:rFonts w:ascii="Cambria" w:hAnsi="Cambria" w:cs="Arial"/>
          <w:sz w:val="20"/>
        </w:rPr>
        <w:t>V souladu s ustanovením § 84 ZZVZ si zadavatel vyhrazuje podmínku, že pokud bude nabídka podána společně více dodavateli, nelze pro prokázání výše uvedeného kritéria technické kvalifikace sčítat hodnoty od těchto jednotlivých dodavatelů k dosažení požadované úrovně kvalifikace.</w:t>
      </w:r>
    </w:p>
    <w:p w14:paraId="70EE9AD9" w14:textId="6529D2FE" w:rsidR="005E5E82" w:rsidRDefault="005E5E82" w:rsidP="004436F4">
      <w:pPr>
        <w:pStyle w:val="Zkladntext3"/>
        <w:tabs>
          <w:tab w:val="left" w:pos="709"/>
        </w:tabs>
        <w:spacing w:before="120"/>
        <w:rPr>
          <w:rFonts w:ascii="Cambria" w:hAnsi="Cambria" w:cs="Cambria"/>
          <w:b/>
          <w:sz w:val="22"/>
          <w:szCs w:val="22"/>
        </w:rPr>
      </w:pPr>
    </w:p>
    <w:p w14:paraId="12B4BF08" w14:textId="77777777" w:rsidR="005A60CD" w:rsidRDefault="00875EE4" w:rsidP="004436F4">
      <w:pPr>
        <w:pStyle w:val="Zkladntext3"/>
        <w:tabs>
          <w:tab w:val="left" w:pos="709"/>
        </w:tabs>
        <w:spacing w:before="120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4</w:t>
      </w:r>
      <w:r w:rsidR="005A60CD" w:rsidRPr="005A60CD">
        <w:rPr>
          <w:rFonts w:ascii="Cambria" w:hAnsi="Cambria" w:cs="Cambria"/>
          <w:b/>
          <w:sz w:val="22"/>
          <w:szCs w:val="22"/>
        </w:rPr>
        <w:t>.4</w:t>
      </w:r>
      <w:r w:rsidR="005A60CD" w:rsidRPr="005A60CD">
        <w:rPr>
          <w:rFonts w:ascii="Cambria" w:hAnsi="Cambria" w:cs="Cambria"/>
          <w:b/>
          <w:sz w:val="22"/>
          <w:szCs w:val="22"/>
        </w:rPr>
        <w:tab/>
      </w:r>
      <w:r w:rsidR="005A60CD">
        <w:rPr>
          <w:rFonts w:ascii="Cambria" w:hAnsi="Cambria" w:cs="Cambria"/>
          <w:b/>
          <w:sz w:val="22"/>
          <w:szCs w:val="22"/>
        </w:rPr>
        <w:t>Prokázání kvalifikace prostřednictvím jiných osob</w:t>
      </w:r>
    </w:p>
    <w:p w14:paraId="3B115F1D" w14:textId="77777777" w:rsidR="00881ADD" w:rsidRPr="00511D15" w:rsidRDefault="00881ADD" w:rsidP="004436F4">
      <w:pPr>
        <w:pStyle w:val="Zkladntext3"/>
        <w:tabs>
          <w:tab w:val="left" w:pos="709"/>
        </w:tabs>
        <w:spacing w:before="12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Dodavatel může prokázat určitou část technické a profesní způsobilosti prostřednictvím jiných osob. Dodavatel je v takovém </w:t>
      </w:r>
      <w:r w:rsidRPr="00511D15">
        <w:rPr>
          <w:rFonts w:ascii="Cambria" w:hAnsi="Cambria" w:cs="Cambria"/>
          <w:sz w:val="20"/>
        </w:rPr>
        <w:t>případě povinen zadavateli v nabídce předložit:</w:t>
      </w:r>
    </w:p>
    <w:p w14:paraId="247AA0C5" w14:textId="77777777" w:rsidR="00881ADD" w:rsidRPr="00511D15" w:rsidRDefault="00881ADD" w:rsidP="00856B86">
      <w:pPr>
        <w:pStyle w:val="Zkladntext3"/>
        <w:numPr>
          <w:ilvl w:val="0"/>
          <w:numId w:val="10"/>
        </w:numPr>
        <w:tabs>
          <w:tab w:val="left" w:pos="709"/>
        </w:tabs>
        <w:spacing w:before="120"/>
        <w:rPr>
          <w:rFonts w:ascii="Cambria" w:hAnsi="Cambria" w:cs="Cambria"/>
          <w:sz w:val="20"/>
        </w:rPr>
      </w:pPr>
      <w:r w:rsidRPr="00511D15">
        <w:rPr>
          <w:rFonts w:ascii="Cambria" w:hAnsi="Cambria" w:cs="Cambria"/>
          <w:sz w:val="20"/>
        </w:rPr>
        <w:t>Doklady prokazující splnění profesní způsobilosti podle § 77</w:t>
      </w:r>
      <w:r w:rsidR="00D5309D" w:rsidRPr="00511D15">
        <w:rPr>
          <w:rFonts w:ascii="Cambria" w:hAnsi="Cambria" w:cs="Cambria"/>
          <w:sz w:val="20"/>
        </w:rPr>
        <w:t>,</w:t>
      </w:r>
      <w:r w:rsidRPr="00511D15">
        <w:rPr>
          <w:rFonts w:ascii="Cambria" w:hAnsi="Cambria" w:cs="Cambria"/>
          <w:sz w:val="20"/>
        </w:rPr>
        <w:t xml:space="preserve"> odst. 1</w:t>
      </w:r>
      <w:r w:rsidR="003D37B2" w:rsidRPr="00511D15">
        <w:rPr>
          <w:rFonts w:ascii="Cambria" w:hAnsi="Cambria" w:cs="Cambria"/>
          <w:sz w:val="20"/>
        </w:rPr>
        <w:t xml:space="preserve"> ZZVZ</w:t>
      </w:r>
      <w:r w:rsidR="00D5309D" w:rsidRPr="00511D15">
        <w:rPr>
          <w:rFonts w:ascii="Cambria" w:hAnsi="Cambria" w:cs="Cambria"/>
          <w:sz w:val="20"/>
        </w:rPr>
        <w:t>.</w:t>
      </w:r>
    </w:p>
    <w:p w14:paraId="0F76791D" w14:textId="77777777" w:rsidR="00440002" w:rsidRPr="00511D15" w:rsidRDefault="00440002" w:rsidP="00856B86">
      <w:pPr>
        <w:pStyle w:val="Zkladntext3"/>
        <w:numPr>
          <w:ilvl w:val="0"/>
          <w:numId w:val="10"/>
        </w:numPr>
        <w:tabs>
          <w:tab w:val="left" w:pos="709"/>
        </w:tabs>
        <w:spacing w:before="120"/>
        <w:rPr>
          <w:rFonts w:ascii="Cambria" w:hAnsi="Cambria" w:cs="Cambria"/>
          <w:sz w:val="20"/>
        </w:rPr>
      </w:pPr>
      <w:r w:rsidRPr="00511D15">
        <w:rPr>
          <w:rFonts w:ascii="Cambria" w:hAnsi="Cambria" w:cs="Cambria"/>
          <w:sz w:val="20"/>
        </w:rPr>
        <w:t>Doklady prokazující splnění chybějící části kvalifikace prostřednictvím jiné osoby</w:t>
      </w:r>
      <w:r w:rsidR="00D5309D" w:rsidRPr="00511D15">
        <w:rPr>
          <w:rFonts w:ascii="Cambria" w:hAnsi="Cambria" w:cs="Cambria"/>
          <w:sz w:val="20"/>
        </w:rPr>
        <w:t>.</w:t>
      </w:r>
    </w:p>
    <w:p w14:paraId="4F111551" w14:textId="77777777" w:rsidR="00440002" w:rsidRPr="00511D15" w:rsidRDefault="00440002" w:rsidP="00856B86">
      <w:pPr>
        <w:pStyle w:val="Zkladntext3"/>
        <w:numPr>
          <w:ilvl w:val="0"/>
          <w:numId w:val="10"/>
        </w:numPr>
        <w:tabs>
          <w:tab w:val="left" w:pos="709"/>
        </w:tabs>
        <w:spacing w:before="120"/>
        <w:rPr>
          <w:rFonts w:ascii="Cambria" w:hAnsi="Cambria" w:cs="Cambria"/>
          <w:sz w:val="20"/>
        </w:rPr>
      </w:pPr>
      <w:r w:rsidRPr="00511D15">
        <w:rPr>
          <w:rFonts w:ascii="Cambria" w:hAnsi="Cambria" w:cs="Cambria"/>
          <w:sz w:val="20"/>
        </w:rPr>
        <w:t>Doklady o splnění základní způ</w:t>
      </w:r>
      <w:r w:rsidR="003D37B2" w:rsidRPr="00511D15">
        <w:rPr>
          <w:rFonts w:ascii="Cambria" w:hAnsi="Cambria" w:cs="Cambria"/>
          <w:sz w:val="20"/>
        </w:rPr>
        <w:t xml:space="preserve">sobilosti dle § 74 </w:t>
      </w:r>
      <w:r w:rsidR="008E3524" w:rsidRPr="00511D15">
        <w:rPr>
          <w:rFonts w:ascii="Cambria" w:hAnsi="Cambria" w:cs="Cambria"/>
          <w:sz w:val="20"/>
        </w:rPr>
        <w:t xml:space="preserve">ZZVZ </w:t>
      </w:r>
      <w:r w:rsidR="003D37B2" w:rsidRPr="00511D15">
        <w:rPr>
          <w:rFonts w:ascii="Cambria" w:hAnsi="Cambria" w:cs="Cambria"/>
          <w:sz w:val="20"/>
        </w:rPr>
        <w:t>jinou osobou</w:t>
      </w:r>
      <w:r w:rsidR="00D5309D" w:rsidRPr="00511D15">
        <w:rPr>
          <w:rFonts w:ascii="Cambria" w:hAnsi="Cambria" w:cs="Cambria"/>
          <w:sz w:val="20"/>
        </w:rPr>
        <w:t>.</w:t>
      </w:r>
    </w:p>
    <w:p w14:paraId="5D6B9EB7" w14:textId="77777777" w:rsidR="00440002" w:rsidRDefault="00440002" w:rsidP="00856B86">
      <w:pPr>
        <w:pStyle w:val="Zkladntext3"/>
        <w:numPr>
          <w:ilvl w:val="0"/>
          <w:numId w:val="10"/>
        </w:numPr>
        <w:tabs>
          <w:tab w:val="left" w:pos="709"/>
        </w:tabs>
        <w:spacing w:before="120"/>
        <w:rPr>
          <w:rFonts w:ascii="Cambria" w:hAnsi="Cambria" w:cs="Cambria"/>
          <w:sz w:val="20"/>
        </w:rPr>
      </w:pPr>
      <w:r w:rsidRPr="00511D15">
        <w:rPr>
          <w:rFonts w:ascii="Cambria" w:hAnsi="Cambria" w:cs="Cambria"/>
          <w:sz w:val="20"/>
        </w:rPr>
        <w:t>Písemný závazek jiné osoby k poskytnutí plnění určeného k plnění</w:t>
      </w:r>
      <w:r>
        <w:rPr>
          <w:rFonts w:ascii="Cambria" w:hAnsi="Cambria" w:cs="Cambria"/>
          <w:sz w:val="20"/>
        </w:rPr>
        <w:t xml:space="preserve"> veřejné zakázky nebo k poskytnutí věcí nebo práv, s nimiž bude dodavatel oprávněn disponovat v rámci plnění veřejné zakázky, a to alespoň v rozsahu, v jakém jiná osob</w:t>
      </w:r>
      <w:r w:rsidR="00980613">
        <w:rPr>
          <w:rFonts w:ascii="Cambria" w:hAnsi="Cambria" w:cs="Cambria"/>
          <w:sz w:val="20"/>
        </w:rPr>
        <w:t>a</w:t>
      </w:r>
      <w:r>
        <w:rPr>
          <w:rFonts w:ascii="Cambria" w:hAnsi="Cambria" w:cs="Cambria"/>
          <w:sz w:val="20"/>
        </w:rPr>
        <w:t xml:space="preserve"> prokázala kvalifikaci za dodavatele.</w:t>
      </w:r>
    </w:p>
    <w:p w14:paraId="04B4A79A" w14:textId="77777777" w:rsidR="00980613" w:rsidRPr="00D5309D" w:rsidRDefault="00980613" w:rsidP="00980613">
      <w:pPr>
        <w:pStyle w:val="Zkladntext3"/>
        <w:tabs>
          <w:tab w:val="left" w:pos="709"/>
        </w:tabs>
        <w:spacing w:before="120"/>
        <w:ind w:left="720"/>
        <w:rPr>
          <w:rFonts w:ascii="Cambria" w:hAnsi="Cambria" w:cs="Cambria"/>
          <w:color w:val="FF0000"/>
          <w:sz w:val="20"/>
        </w:rPr>
      </w:pPr>
      <w:r>
        <w:rPr>
          <w:rFonts w:ascii="Cambria" w:hAnsi="Cambria" w:cs="Cambria"/>
          <w:sz w:val="20"/>
        </w:rPr>
        <w:t xml:space="preserve">Má se za to, že požadavek písemného závazku je splněn, pokud obsahem písemného závazku jiné osoby je společná a </w:t>
      </w:r>
      <w:r w:rsidRPr="00511D15">
        <w:rPr>
          <w:rFonts w:ascii="Cambria" w:hAnsi="Cambria" w:cs="Cambria"/>
          <w:sz w:val="20"/>
        </w:rPr>
        <w:t>nerozdílná odpovědnost této osoby za plnění veřejné zakázky společně s dodavatelem. Prokazuje</w:t>
      </w:r>
      <w:r w:rsidR="00046988" w:rsidRPr="00511D15">
        <w:rPr>
          <w:rFonts w:ascii="Cambria" w:hAnsi="Cambria" w:cs="Cambria"/>
          <w:sz w:val="20"/>
        </w:rPr>
        <w:t xml:space="preserve">-li však dodavatel prostřednictvím jiné osoby kvalifikaci a předkládá seznam stavebních prací </w:t>
      </w:r>
      <w:r w:rsidR="00D5309D" w:rsidRPr="00511D15">
        <w:rPr>
          <w:rFonts w:ascii="Cambria" w:hAnsi="Cambria" w:cs="Cambria"/>
          <w:sz w:val="20"/>
        </w:rPr>
        <w:t xml:space="preserve">vztahujících </w:t>
      </w:r>
      <w:r w:rsidR="00046988" w:rsidRPr="00511D15">
        <w:rPr>
          <w:rFonts w:ascii="Cambria" w:hAnsi="Cambria" w:cs="Cambria"/>
          <w:sz w:val="20"/>
        </w:rPr>
        <w:t>se k takové osobě, musí písemný závazek obsahovat závazek, že jiná osoba bude vykonávat stavební práce či služby, ke kterým se prokazované kritérium kvalifikace vztahuje (ve smyslu ustanovení § 83 ZZVZ)</w:t>
      </w:r>
      <w:r w:rsidR="00D5309D" w:rsidRPr="00511D15">
        <w:rPr>
          <w:rFonts w:ascii="Cambria" w:hAnsi="Cambria" w:cs="Cambria"/>
          <w:sz w:val="20"/>
        </w:rPr>
        <w:t>.</w:t>
      </w:r>
    </w:p>
    <w:p w14:paraId="218E7F9C" w14:textId="77777777" w:rsidR="00440002" w:rsidRPr="003D37B2" w:rsidRDefault="00440002" w:rsidP="00440002">
      <w:pPr>
        <w:pStyle w:val="Zkladntext3"/>
        <w:tabs>
          <w:tab w:val="left" w:pos="709"/>
        </w:tabs>
        <w:spacing w:before="120"/>
        <w:rPr>
          <w:rFonts w:ascii="Cambria" w:hAnsi="Cambria" w:cs="Cambria"/>
          <w:sz w:val="20"/>
          <w:u w:val="single"/>
        </w:rPr>
      </w:pPr>
      <w:r w:rsidRPr="003D37B2">
        <w:rPr>
          <w:rFonts w:ascii="Cambria" w:hAnsi="Cambria" w:cs="Cambria"/>
          <w:sz w:val="20"/>
          <w:u w:val="single"/>
        </w:rPr>
        <w:t xml:space="preserve">Dodavatel není oprávněn prostřednictvím jiných osob prokázat </w:t>
      </w:r>
      <w:r w:rsidR="003D37B2">
        <w:rPr>
          <w:rFonts w:ascii="Cambria" w:hAnsi="Cambria" w:cs="Cambria"/>
          <w:sz w:val="20"/>
          <w:u w:val="single"/>
        </w:rPr>
        <w:t xml:space="preserve">základní a </w:t>
      </w:r>
      <w:r w:rsidRPr="003D37B2">
        <w:rPr>
          <w:rFonts w:ascii="Cambria" w:hAnsi="Cambria" w:cs="Cambria"/>
          <w:sz w:val="20"/>
          <w:u w:val="single"/>
        </w:rPr>
        <w:t>profesní způsobilost podle</w:t>
      </w:r>
      <w:r w:rsidR="00441B03">
        <w:rPr>
          <w:rFonts w:ascii="Cambria" w:hAnsi="Cambria" w:cs="Cambria"/>
          <w:sz w:val="20"/>
          <w:u w:val="single"/>
        </w:rPr>
        <w:t xml:space="preserve"> </w:t>
      </w:r>
      <w:r w:rsidR="00441B03" w:rsidRPr="00511D15">
        <w:rPr>
          <w:rFonts w:ascii="Cambria" w:hAnsi="Cambria" w:cs="Cambria"/>
          <w:sz w:val="20"/>
          <w:u w:val="single"/>
        </w:rPr>
        <w:t>§ 74</w:t>
      </w:r>
      <w:r w:rsidR="003D37B2">
        <w:rPr>
          <w:rFonts w:ascii="Cambria" w:hAnsi="Cambria" w:cs="Cambria"/>
          <w:sz w:val="20"/>
          <w:u w:val="single"/>
        </w:rPr>
        <w:t xml:space="preserve"> </w:t>
      </w:r>
      <w:r w:rsidR="00441B03">
        <w:rPr>
          <w:rFonts w:ascii="Cambria" w:hAnsi="Cambria" w:cs="Cambria"/>
          <w:sz w:val="20"/>
          <w:u w:val="single"/>
        </w:rPr>
        <w:t xml:space="preserve"> </w:t>
      </w:r>
      <w:r w:rsidR="003D37B2">
        <w:rPr>
          <w:rFonts w:ascii="Cambria" w:hAnsi="Cambria" w:cs="Cambria"/>
          <w:sz w:val="20"/>
          <w:u w:val="single"/>
        </w:rPr>
        <w:t>a</w:t>
      </w:r>
      <w:r w:rsidRPr="003D37B2">
        <w:rPr>
          <w:rFonts w:ascii="Cambria" w:hAnsi="Cambria" w:cs="Cambria"/>
          <w:sz w:val="20"/>
          <w:u w:val="single"/>
        </w:rPr>
        <w:t xml:space="preserve"> § 77 odst. 1</w:t>
      </w:r>
      <w:r w:rsidR="008E3524">
        <w:rPr>
          <w:rFonts w:ascii="Cambria" w:hAnsi="Cambria" w:cs="Cambria"/>
          <w:sz w:val="20"/>
          <w:u w:val="single"/>
        </w:rPr>
        <w:t xml:space="preserve"> ZZVZ</w:t>
      </w:r>
      <w:r w:rsidRPr="003D37B2">
        <w:rPr>
          <w:rFonts w:ascii="Cambria" w:hAnsi="Cambria" w:cs="Cambria"/>
          <w:sz w:val="20"/>
          <w:u w:val="single"/>
        </w:rPr>
        <w:t>.</w:t>
      </w:r>
    </w:p>
    <w:p w14:paraId="72C25424" w14:textId="77777777" w:rsidR="005A60CD" w:rsidRDefault="00A5476D" w:rsidP="004436F4">
      <w:pPr>
        <w:pStyle w:val="Zkladntext3"/>
        <w:tabs>
          <w:tab w:val="left" w:pos="709"/>
        </w:tabs>
        <w:spacing w:before="12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lastRenderedPageBreak/>
        <w:t>Má-li být část veřejné zakázky realizována prostřednictvím</w:t>
      </w:r>
      <w:r w:rsidR="00F32F94">
        <w:rPr>
          <w:rFonts w:ascii="Cambria" w:hAnsi="Cambria" w:cs="Cambria"/>
          <w:sz w:val="20"/>
        </w:rPr>
        <w:t xml:space="preserve"> poddodavatele</w:t>
      </w:r>
      <w:r>
        <w:rPr>
          <w:rFonts w:ascii="Cambria" w:hAnsi="Cambria" w:cs="Cambria"/>
          <w:sz w:val="20"/>
        </w:rPr>
        <w:t xml:space="preserve">, který za dodavatele prokázal určitou část kvalifikace, musí se </w:t>
      </w:r>
      <w:r w:rsidR="00F32F94">
        <w:rPr>
          <w:rFonts w:ascii="Cambria" w:hAnsi="Cambria" w:cs="Cambria"/>
          <w:sz w:val="20"/>
        </w:rPr>
        <w:t>poddo</w:t>
      </w:r>
      <w:r>
        <w:rPr>
          <w:rFonts w:ascii="Cambria" w:hAnsi="Cambria" w:cs="Cambria"/>
          <w:sz w:val="20"/>
        </w:rPr>
        <w:t xml:space="preserve">davatel podílet na plnění veřejné zakázky v tom rozsahu, v jakém se k tomu zavázal ve smlouvě s dodavatelem a v jakém prokázal kvalifikaci. Dodavatel je takového </w:t>
      </w:r>
      <w:r w:rsidR="00F32F94">
        <w:rPr>
          <w:rFonts w:ascii="Cambria" w:hAnsi="Cambria" w:cs="Cambria"/>
          <w:sz w:val="20"/>
        </w:rPr>
        <w:t>pod</w:t>
      </w:r>
      <w:r>
        <w:rPr>
          <w:rFonts w:ascii="Cambria" w:hAnsi="Cambria" w:cs="Cambria"/>
          <w:sz w:val="20"/>
        </w:rPr>
        <w:t xml:space="preserve">dodavatele oprávněn nahradit jiným </w:t>
      </w:r>
      <w:r w:rsidR="00F32F94">
        <w:rPr>
          <w:rFonts w:ascii="Cambria" w:hAnsi="Cambria" w:cs="Cambria"/>
          <w:sz w:val="20"/>
        </w:rPr>
        <w:t>pod</w:t>
      </w:r>
      <w:r>
        <w:rPr>
          <w:rFonts w:ascii="Cambria" w:hAnsi="Cambria" w:cs="Cambria"/>
          <w:sz w:val="20"/>
        </w:rPr>
        <w:t xml:space="preserve">dodavatelem pouze za předpokladu, že nový </w:t>
      </w:r>
      <w:r w:rsidR="00F32F94">
        <w:rPr>
          <w:rFonts w:ascii="Cambria" w:hAnsi="Cambria" w:cs="Cambria"/>
          <w:sz w:val="20"/>
        </w:rPr>
        <w:t>pod</w:t>
      </w:r>
      <w:r>
        <w:rPr>
          <w:rFonts w:ascii="Cambria" w:hAnsi="Cambria" w:cs="Cambria"/>
          <w:sz w:val="20"/>
        </w:rPr>
        <w:t xml:space="preserve">dodavatel prokáže část kvalifikace ve stejném rozsahu, v jakém dodavatel prokázal část kvalifikace prostřednictvím původního </w:t>
      </w:r>
      <w:r w:rsidR="00F32F94">
        <w:rPr>
          <w:rFonts w:ascii="Cambria" w:hAnsi="Cambria" w:cs="Cambria"/>
          <w:sz w:val="20"/>
        </w:rPr>
        <w:t>pod</w:t>
      </w:r>
      <w:r>
        <w:rPr>
          <w:rFonts w:ascii="Cambria" w:hAnsi="Cambria" w:cs="Cambria"/>
          <w:sz w:val="20"/>
        </w:rPr>
        <w:t>dodavatele.</w:t>
      </w:r>
    </w:p>
    <w:p w14:paraId="2422EC6E" w14:textId="77777777" w:rsidR="00980613" w:rsidRDefault="00980613" w:rsidP="004436F4">
      <w:pPr>
        <w:pStyle w:val="Zkladntext3"/>
        <w:tabs>
          <w:tab w:val="left" w:pos="709"/>
        </w:tabs>
        <w:spacing w:before="120"/>
        <w:rPr>
          <w:rFonts w:ascii="Cambria" w:hAnsi="Cambria" w:cs="Cambria"/>
          <w:sz w:val="20"/>
        </w:rPr>
      </w:pPr>
    </w:p>
    <w:p w14:paraId="6AD4FB78" w14:textId="77777777" w:rsidR="005A60CD" w:rsidRPr="005A60CD" w:rsidRDefault="00875EE4" w:rsidP="004436F4">
      <w:pPr>
        <w:pStyle w:val="Zkladntext3"/>
        <w:tabs>
          <w:tab w:val="left" w:pos="709"/>
        </w:tabs>
        <w:spacing w:before="120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4</w:t>
      </w:r>
      <w:r w:rsidR="005A60CD" w:rsidRPr="005A60CD">
        <w:rPr>
          <w:rFonts w:ascii="Cambria" w:hAnsi="Cambria" w:cs="Cambria"/>
          <w:b/>
          <w:sz w:val="22"/>
          <w:szCs w:val="22"/>
        </w:rPr>
        <w:t>.5</w:t>
      </w:r>
      <w:r w:rsidR="005A60CD" w:rsidRPr="005A60CD">
        <w:rPr>
          <w:rFonts w:ascii="Cambria" w:hAnsi="Cambria" w:cs="Cambria"/>
          <w:b/>
          <w:sz w:val="22"/>
          <w:szCs w:val="22"/>
        </w:rPr>
        <w:tab/>
        <w:t>Prokazování kvalifikace v případě společné účasti dodavatelů</w:t>
      </w:r>
    </w:p>
    <w:p w14:paraId="07C01DB0" w14:textId="77777777" w:rsidR="005A60CD" w:rsidRPr="005A60CD" w:rsidRDefault="005A60CD" w:rsidP="004436F4">
      <w:pPr>
        <w:pStyle w:val="Zkladntext3"/>
        <w:tabs>
          <w:tab w:val="left" w:pos="709"/>
        </w:tabs>
        <w:spacing w:before="120"/>
        <w:rPr>
          <w:rFonts w:ascii="Cambria" w:hAnsi="Cambria" w:cs="Arial"/>
          <w:sz w:val="20"/>
        </w:rPr>
      </w:pPr>
      <w:r>
        <w:rPr>
          <w:rFonts w:ascii="Cambria" w:hAnsi="Cambria" w:cs="Cambria"/>
          <w:sz w:val="20"/>
        </w:rPr>
        <w:t>V </w:t>
      </w:r>
      <w:r w:rsidRPr="00511D15">
        <w:rPr>
          <w:rFonts w:ascii="Cambria" w:hAnsi="Cambria" w:cs="Cambria"/>
          <w:sz w:val="20"/>
        </w:rPr>
        <w:t>případě společné účasti dodavatelů prokazuje základní způsobilost</w:t>
      </w:r>
      <w:r w:rsidR="00CC1D7C" w:rsidRPr="00511D15">
        <w:rPr>
          <w:rFonts w:ascii="Cambria" w:hAnsi="Cambria" w:cs="Cambria"/>
          <w:sz w:val="20"/>
        </w:rPr>
        <w:t xml:space="preserve"> dle § 74 </w:t>
      </w:r>
      <w:r w:rsidR="008E3524" w:rsidRPr="00511D15">
        <w:rPr>
          <w:rFonts w:ascii="Cambria" w:hAnsi="Cambria" w:cs="Cambria"/>
          <w:sz w:val="20"/>
        </w:rPr>
        <w:t xml:space="preserve">ZZVZ </w:t>
      </w:r>
      <w:r w:rsidR="00CC1D7C" w:rsidRPr="00511D15">
        <w:rPr>
          <w:rFonts w:ascii="Cambria" w:hAnsi="Cambria" w:cs="Cambria"/>
          <w:sz w:val="20"/>
        </w:rPr>
        <w:t>a profesní způsobilost podle</w:t>
      </w:r>
      <w:r w:rsidR="008E3524" w:rsidRPr="00511D15">
        <w:rPr>
          <w:rFonts w:ascii="Cambria" w:hAnsi="Cambria" w:cs="Cambria"/>
          <w:sz w:val="20"/>
        </w:rPr>
        <w:t xml:space="preserve"> </w:t>
      </w:r>
      <w:r w:rsidRPr="00511D15">
        <w:rPr>
          <w:rFonts w:ascii="Cambria" w:hAnsi="Cambria" w:cs="Cambria"/>
          <w:sz w:val="20"/>
        </w:rPr>
        <w:t>§ 77</w:t>
      </w:r>
      <w:r w:rsidR="00A6558E" w:rsidRPr="00511D15">
        <w:rPr>
          <w:rFonts w:ascii="Cambria" w:hAnsi="Cambria" w:cs="Cambria"/>
          <w:sz w:val="20"/>
        </w:rPr>
        <w:t>,</w:t>
      </w:r>
      <w:r w:rsidRPr="00511D15">
        <w:rPr>
          <w:rFonts w:ascii="Cambria" w:hAnsi="Cambria" w:cs="Cambria"/>
          <w:sz w:val="20"/>
        </w:rPr>
        <w:t xml:space="preserve"> odst. 1 </w:t>
      </w:r>
      <w:r w:rsidR="008E3524" w:rsidRPr="00511D15">
        <w:rPr>
          <w:rFonts w:ascii="Cambria" w:hAnsi="Cambria" w:cs="Cambria"/>
          <w:sz w:val="20"/>
        </w:rPr>
        <w:t xml:space="preserve">ZZVZ </w:t>
      </w:r>
      <w:r w:rsidRPr="00511D15">
        <w:rPr>
          <w:rFonts w:ascii="Cambria" w:hAnsi="Cambria" w:cs="Cambria"/>
          <w:sz w:val="20"/>
        </w:rPr>
        <w:t>každý dodavatel samostatně.</w:t>
      </w:r>
      <w:r w:rsidR="00EE0205" w:rsidRPr="00511D15">
        <w:rPr>
          <w:rFonts w:ascii="Cambria" w:hAnsi="Cambria" w:cs="Cambria"/>
          <w:sz w:val="20"/>
        </w:rPr>
        <w:t xml:space="preserve"> Dále jsou dodavatel</w:t>
      </w:r>
      <w:r w:rsidR="00F820AF" w:rsidRPr="00511D15">
        <w:rPr>
          <w:rFonts w:ascii="Cambria" w:hAnsi="Cambria" w:cs="Cambria"/>
          <w:sz w:val="20"/>
        </w:rPr>
        <w:t>é</w:t>
      </w:r>
      <w:r w:rsidR="00EE0205" w:rsidRPr="00511D15">
        <w:rPr>
          <w:rFonts w:ascii="Cambria" w:hAnsi="Cambria" w:cs="Cambria"/>
          <w:sz w:val="20"/>
        </w:rPr>
        <w:t xml:space="preserve"> povinni předložit smlouvu, ve</w:t>
      </w:r>
      <w:r w:rsidR="009505A3" w:rsidRPr="00511D15">
        <w:rPr>
          <w:rFonts w:ascii="Cambria" w:hAnsi="Cambria" w:cs="Cambria"/>
          <w:sz w:val="20"/>
        </w:rPr>
        <w:t> </w:t>
      </w:r>
      <w:r w:rsidR="00EE0205" w:rsidRPr="00511D15">
        <w:rPr>
          <w:rFonts w:ascii="Cambria" w:hAnsi="Cambria" w:cs="Cambria"/>
          <w:sz w:val="20"/>
        </w:rPr>
        <w:t>které je obsažen závazek, že všichni tito dodavatelé budou vůči zadavateli a třetím osobám z jakýchkoli právních vztahů vzniklých v souvislosti se zakázkou zavázání společně a nerozdílně, a to po celou dobu plnění veřejné zakázky i po dobu trvání jiných závazků</w:t>
      </w:r>
      <w:r w:rsidR="00A6558E" w:rsidRPr="00511D15">
        <w:rPr>
          <w:rFonts w:ascii="Cambria" w:hAnsi="Cambria" w:cs="Cambria"/>
          <w:sz w:val="20"/>
        </w:rPr>
        <w:t>,</w:t>
      </w:r>
      <w:r w:rsidR="00EE0205" w:rsidRPr="00511D15">
        <w:rPr>
          <w:rFonts w:ascii="Cambria" w:hAnsi="Cambria" w:cs="Cambria"/>
          <w:sz w:val="20"/>
        </w:rPr>
        <w:t xml:space="preserve"> vyplývajících</w:t>
      </w:r>
      <w:r w:rsidR="00EE0205">
        <w:rPr>
          <w:rFonts w:ascii="Cambria" w:hAnsi="Cambria" w:cs="Cambria"/>
          <w:sz w:val="20"/>
        </w:rPr>
        <w:t xml:space="preserve"> z veřejné zakázky.</w:t>
      </w:r>
    </w:p>
    <w:p w14:paraId="703F9C69" w14:textId="77777777" w:rsidR="007E4C87" w:rsidRDefault="007E4C87" w:rsidP="00555FC5">
      <w:pPr>
        <w:pStyle w:val="Zkladntext3"/>
        <w:tabs>
          <w:tab w:val="left" w:pos="709"/>
        </w:tabs>
        <w:spacing w:before="120"/>
        <w:rPr>
          <w:rFonts w:ascii="Cambria" w:hAnsi="Cambria" w:cs="Arial"/>
          <w:b/>
          <w:sz w:val="22"/>
          <w:szCs w:val="22"/>
        </w:rPr>
      </w:pPr>
    </w:p>
    <w:p w14:paraId="5360602E" w14:textId="77777777" w:rsidR="00480361" w:rsidRDefault="00875EE4" w:rsidP="005322BD">
      <w:pPr>
        <w:pStyle w:val="Zkladntext3"/>
        <w:tabs>
          <w:tab w:val="left" w:pos="709"/>
        </w:tabs>
        <w:spacing w:before="120"/>
        <w:ind w:left="708" w:hanging="708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4</w:t>
      </w:r>
      <w:r w:rsidR="008370C0">
        <w:rPr>
          <w:rFonts w:ascii="Cambria" w:hAnsi="Cambria" w:cs="Arial"/>
          <w:b/>
          <w:sz w:val="22"/>
          <w:szCs w:val="22"/>
        </w:rPr>
        <w:t>.6</w:t>
      </w:r>
      <w:r w:rsidR="008370C0">
        <w:rPr>
          <w:rFonts w:ascii="Cambria" w:hAnsi="Cambria" w:cs="Arial"/>
          <w:b/>
          <w:sz w:val="22"/>
          <w:szCs w:val="22"/>
        </w:rPr>
        <w:tab/>
        <w:t>Výpis ze seznamu kvalifikovaných dodavatelů a</w:t>
      </w:r>
      <w:r w:rsidR="005322BD">
        <w:rPr>
          <w:rFonts w:ascii="Cambria" w:hAnsi="Cambria" w:cs="Arial"/>
          <w:b/>
          <w:sz w:val="22"/>
          <w:szCs w:val="22"/>
        </w:rPr>
        <w:t xml:space="preserve"> systém certifikovaných</w:t>
      </w:r>
      <w:r w:rsidR="005322BD">
        <w:rPr>
          <w:rFonts w:ascii="Cambria" w:hAnsi="Cambria" w:cs="Arial"/>
          <w:b/>
          <w:sz w:val="22"/>
          <w:szCs w:val="22"/>
        </w:rPr>
        <w:br/>
        <w:t>dodavate</w:t>
      </w:r>
      <w:r w:rsidR="008370C0">
        <w:rPr>
          <w:rFonts w:ascii="Cambria" w:hAnsi="Cambria" w:cs="Arial"/>
          <w:b/>
          <w:sz w:val="22"/>
          <w:szCs w:val="22"/>
        </w:rPr>
        <w:t>lů</w:t>
      </w:r>
    </w:p>
    <w:p w14:paraId="33569E40" w14:textId="77777777" w:rsidR="00E666EF" w:rsidRPr="00E666EF" w:rsidRDefault="00E666EF" w:rsidP="00555FC5">
      <w:pPr>
        <w:pStyle w:val="Zkladntext3"/>
        <w:tabs>
          <w:tab w:val="left" w:pos="709"/>
        </w:tabs>
        <w:spacing w:before="120"/>
        <w:rPr>
          <w:rFonts w:ascii="Cambria" w:hAnsi="Cambria" w:cs="Arial"/>
          <w:color w:val="000000"/>
          <w:sz w:val="20"/>
          <w:shd w:val="clear" w:color="auto" w:fill="FFFFFF"/>
        </w:rPr>
      </w:pPr>
      <w:r w:rsidRPr="00E666EF">
        <w:rPr>
          <w:rFonts w:ascii="Cambria" w:hAnsi="Cambria" w:cs="Arial"/>
          <w:color w:val="000000"/>
          <w:sz w:val="20"/>
          <w:shd w:val="clear" w:color="auto" w:fill="FFFFFF"/>
        </w:rPr>
        <w:t xml:space="preserve">Zadavatel je povinen přijmout </w:t>
      </w:r>
      <w:r w:rsidRPr="00E666EF">
        <w:rPr>
          <w:rFonts w:ascii="Cambria" w:hAnsi="Cambria" w:cs="Arial"/>
          <w:color w:val="000000"/>
          <w:sz w:val="20"/>
          <w:u w:val="single"/>
          <w:shd w:val="clear" w:color="auto" w:fill="FFFFFF"/>
        </w:rPr>
        <w:t>výpis ze seznamu kvalifikovaných dodavatelů</w:t>
      </w:r>
      <w:r w:rsidRPr="00E666EF">
        <w:rPr>
          <w:rFonts w:ascii="Cambria" w:hAnsi="Cambria" w:cs="Arial"/>
          <w:color w:val="000000"/>
          <w:sz w:val="20"/>
          <w:shd w:val="clear" w:color="auto" w:fill="FFFFFF"/>
        </w:rPr>
        <w:t>, pokud k poslednímu dni, ke</w:t>
      </w:r>
      <w:r w:rsidR="009505A3">
        <w:rPr>
          <w:rFonts w:ascii="Cambria" w:hAnsi="Cambria" w:cs="Arial"/>
          <w:color w:val="000000"/>
          <w:sz w:val="20"/>
          <w:shd w:val="clear" w:color="auto" w:fill="FFFFFF"/>
        </w:rPr>
        <w:t> </w:t>
      </w:r>
      <w:r w:rsidRPr="00E666EF">
        <w:rPr>
          <w:rFonts w:ascii="Cambria" w:hAnsi="Cambria" w:cs="Arial"/>
          <w:color w:val="000000"/>
          <w:sz w:val="20"/>
          <w:shd w:val="clear" w:color="auto" w:fill="FFFFFF"/>
        </w:rPr>
        <w:t xml:space="preserve">kterému má být prokázána základní způsobilost nebo profesní způsobilost, není výpis ze seznamu kvalifikovaných dodavatelů starší než 3 měsíce. Zadavatel nemusí přijmout výpis ze seznamu kvalifikovaných dodavatelů, na kterém je vyznačeno zahájení </w:t>
      </w:r>
      <w:r w:rsidRPr="00511D15">
        <w:rPr>
          <w:rFonts w:ascii="Cambria" w:hAnsi="Cambria" w:cs="Arial"/>
          <w:sz w:val="20"/>
          <w:shd w:val="clear" w:color="auto" w:fill="FFFFFF"/>
        </w:rPr>
        <w:t>řízení podle § 231</w:t>
      </w:r>
      <w:r w:rsidR="00A6558E" w:rsidRPr="00511D15">
        <w:rPr>
          <w:rFonts w:ascii="Cambria" w:hAnsi="Cambria" w:cs="Arial"/>
          <w:sz w:val="20"/>
          <w:shd w:val="clear" w:color="auto" w:fill="FFFFFF"/>
        </w:rPr>
        <w:t>,</w:t>
      </w:r>
      <w:r w:rsidRPr="00511D15">
        <w:rPr>
          <w:rFonts w:ascii="Cambria" w:hAnsi="Cambria" w:cs="Arial"/>
          <w:sz w:val="20"/>
          <w:shd w:val="clear" w:color="auto" w:fill="FFFFFF"/>
        </w:rPr>
        <w:t xml:space="preserve"> odst. 4</w:t>
      </w:r>
      <w:r w:rsidR="008E3524" w:rsidRPr="00511D15">
        <w:rPr>
          <w:rFonts w:ascii="Cambria" w:hAnsi="Cambria" w:cs="Arial"/>
          <w:sz w:val="20"/>
          <w:shd w:val="clear" w:color="auto" w:fill="FFFFFF"/>
        </w:rPr>
        <w:t xml:space="preserve"> ZZVZ</w:t>
      </w:r>
      <w:r w:rsidRPr="00E666EF">
        <w:rPr>
          <w:rFonts w:ascii="Cambria" w:hAnsi="Cambria" w:cs="Arial"/>
          <w:color w:val="000000"/>
          <w:sz w:val="20"/>
          <w:shd w:val="clear" w:color="auto" w:fill="FFFFFF"/>
        </w:rPr>
        <w:t>.</w:t>
      </w:r>
    </w:p>
    <w:p w14:paraId="1D01D96A" w14:textId="77777777" w:rsidR="00E666EF" w:rsidRDefault="00E666EF" w:rsidP="00555FC5">
      <w:pPr>
        <w:pStyle w:val="Zkladntext3"/>
        <w:tabs>
          <w:tab w:val="left" w:pos="709"/>
        </w:tabs>
        <w:spacing w:before="120"/>
        <w:rPr>
          <w:rFonts w:ascii="Cambria" w:hAnsi="Cambria" w:cs="Arial"/>
          <w:color w:val="000000"/>
          <w:sz w:val="20"/>
          <w:shd w:val="clear" w:color="auto" w:fill="FFFFFF"/>
        </w:rPr>
      </w:pPr>
      <w:r w:rsidRPr="00E666EF">
        <w:rPr>
          <w:rFonts w:ascii="Cambria" w:hAnsi="Cambria" w:cs="Arial"/>
          <w:color w:val="000000"/>
          <w:sz w:val="20"/>
          <w:shd w:val="clear" w:color="auto" w:fill="FFFFFF"/>
        </w:rPr>
        <w:t xml:space="preserve">Platným </w:t>
      </w:r>
      <w:r w:rsidRPr="00E666EF">
        <w:rPr>
          <w:rFonts w:ascii="Cambria" w:hAnsi="Cambria" w:cs="Arial"/>
          <w:color w:val="000000"/>
          <w:sz w:val="20"/>
          <w:u w:val="single"/>
          <w:shd w:val="clear" w:color="auto" w:fill="FFFFFF"/>
        </w:rPr>
        <w:t>certifikátem vydaným v rámci schváleného systému certifikovaných dodavatelů</w:t>
      </w:r>
      <w:r w:rsidRPr="00E666EF">
        <w:rPr>
          <w:rFonts w:ascii="Cambria" w:hAnsi="Cambria" w:cs="Arial"/>
          <w:color w:val="000000"/>
          <w:sz w:val="20"/>
          <w:shd w:val="clear" w:color="auto" w:fill="FFFFFF"/>
        </w:rPr>
        <w:t xml:space="preserve"> lze prokázat kvalifikaci v zadávacím řízení. Má se za to, že dodavatel je kvalifikovaný v rozsahu uvedeném na</w:t>
      </w:r>
      <w:r w:rsidR="00E419EC">
        <w:rPr>
          <w:rFonts w:ascii="Cambria" w:hAnsi="Cambria" w:cs="Arial"/>
          <w:color w:val="000000"/>
          <w:sz w:val="20"/>
          <w:shd w:val="clear" w:color="auto" w:fill="FFFFFF"/>
        </w:rPr>
        <w:t> </w:t>
      </w:r>
      <w:r w:rsidRPr="00511D15">
        <w:rPr>
          <w:rFonts w:ascii="Cambria" w:hAnsi="Cambria" w:cs="Arial"/>
          <w:sz w:val="20"/>
          <w:shd w:val="clear" w:color="auto" w:fill="FFFFFF"/>
        </w:rPr>
        <w:t>certifikátu. Zadavatel</w:t>
      </w:r>
      <w:r w:rsidRPr="00511D15">
        <w:rPr>
          <w:rStyle w:val="apple-converted-space"/>
          <w:rFonts w:ascii="Cambria" w:hAnsi="Cambria" w:cs="Arial"/>
          <w:sz w:val="20"/>
          <w:shd w:val="clear" w:color="auto" w:fill="FFFFFF"/>
        </w:rPr>
        <w:t> </w:t>
      </w:r>
      <w:r w:rsidRPr="00511D15">
        <w:rPr>
          <w:rFonts w:ascii="Cambria" w:hAnsi="Cambria" w:cs="Arial"/>
          <w:sz w:val="20"/>
          <w:shd w:val="clear" w:color="auto" w:fill="FFFFFF"/>
        </w:rPr>
        <w:t>bez zvláštních důvodů nezpochybňuje údaje uvedené v</w:t>
      </w:r>
      <w:r w:rsidRPr="00511D15">
        <w:rPr>
          <w:rStyle w:val="apple-converted-space"/>
          <w:rFonts w:ascii="Cambria" w:hAnsi="Cambria" w:cs="Arial"/>
          <w:sz w:val="20"/>
          <w:shd w:val="clear" w:color="auto" w:fill="FFFFFF"/>
        </w:rPr>
        <w:t> </w:t>
      </w:r>
      <w:r w:rsidRPr="00511D15">
        <w:rPr>
          <w:rFonts w:ascii="Cambria" w:hAnsi="Cambria" w:cs="Arial"/>
          <w:sz w:val="20"/>
          <w:shd w:val="clear" w:color="auto" w:fill="FFFFFF"/>
        </w:rPr>
        <w:t>certifikátu. Před</w:t>
      </w:r>
      <w:r w:rsidR="00E419EC">
        <w:rPr>
          <w:rFonts w:ascii="Cambria" w:hAnsi="Cambria" w:cs="Arial"/>
          <w:sz w:val="20"/>
          <w:shd w:val="clear" w:color="auto" w:fill="FFFFFF"/>
        </w:rPr>
        <w:t> </w:t>
      </w:r>
      <w:r w:rsidRPr="00511D15">
        <w:rPr>
          <w:rFonts w:ascii="Cambria" w:hAnsi="Cambria" w:cs="Arial"/>
          <w:sz w:val="20"/>
          <w:shd w:val="clear" w:color="auto" w:fill="FFFFFF"/>
        </w:rPr>
        <w:t>uzavřením smlouvy lze po dodavateli, který prokázal kvalifikaci certifikátem, požadovat předložení dokladů podle § 74</w:t>
      </w:r>
      <w:r w:rsidR="00A6558E" w:rsidRPr="00511D15">
        <w:rPr>
          <w:rFonts w:ascii="Cambria" w:hAnsi="Cambria" w:cs="Arial"/>
          <w:sz w:val="20"/>
          <w:shd w:val="clear" w:color="auto" w:fill="FFFFFF"/>
        </w:rPr>
        <w:t>,</w:t>
      </w:r>
      <w:r w:rsidRPr="00511D15">
        <w:rPr>
          <w:rFonts w:ascii="Cambria" w:hAnsi="Cambria" w:cs="Arial"/>
          <w:sz w:val="20"/>
          <w:shd w:val="clear" w:color="auto" w:fill="FFFFFF"/>
        </w:rPr>
        <w:t xml:space="preserve"> odst. 1</w:t>
      </w:r>
      <w:r w:rsidR="00A6558E" w:rsidRPr="00511D15">
        <w:rPr>
          <w:rFonts w:ascii="Cambria" w:hAnsi="Cambria" w:cs="Arial"/>
          <w:sz w:val="20"/>
          <w:shd w:val="clear" w:color="auto" w:fill="FFFFFF"/>
        </w:rPr>
        <w:t>,</w:t>
      </w:r>
      <w:r w:rsidRPr="00511D15">
        <w:rPr>
          <w:rFonts w:ascii="Cambria" w:hAnsi="Cambria" w:cs="Arial"/>
          <w:sz w:val="20"/>
          <w:shd w:val="clear" w:color="auto" w:fill="FFFFFF"/>
        </w:rPr>
        <w:t xml:space="preserve"> písm. b) až d)</w:t>
      </w:r>
      <w:r w:rsidR="008E3524">
        <w:rPr>
          <w:rFonts w:ascii="Cambria" w:hAnsi="Cambria" w:cs="Arial"/>
          <w:color w:val="000000"/>
          <w:sz w:val="20"/>
          <w:shd w:val="clear" w:color="auto" w:fill="FFFFFF"/>
        </w:rPr>
        <w:t xml:space="preserve"> ZZVZ</w:t>
      </w:r>
      <w:r w:rsidRPr="00E666EF">
        <w:rPr>
          <w:rFonts w:ascii="Cambria" w:hAnsi="Cambria" w:cs="Arial"/>
          <w:color w:val="000000"/>
          <w:sz w:val="20"/>
          <w:shd w:val="clear" w:color="auto" w:fill="FFFFFF"/>
        </w:rPr>
        <w:t>.</w:t>
      </w:r>
    </w:p>
    <w:p w14:paraId="6AFE7B04" w14:textId="77777777" w:rsidR="00F862D8" w:rsidRDefault="00F862D8" w:rsidP="00BE4F99">
      <w:pPr>
        <w:jc w:val="both"/>
        <w:rPr>
          <w:rFonts w:ascii="Cambria" w:hAnsi="Cambria" w:cs="Arial"/>
          <w:b/>
          <w:sz w:val="22"/>
          <w:szCs w:val="22"/>
        </w:rPr>
      </w:pPr>
    </w:p>
    <w:p w14:paraId="3FC23B8B" w14:textId="77777777" w:rsidR="0009513B" w:rsidRDefault="0009513B" w:rsidP="00BE4F99">
      <w:pPr>
        <w:jc w:val="both"/>
        <w:rPr>
          <w:rFonts w:ascii="Cambria" w:hAnsi="Cambria" w:cs="Arial"/>
          <w:b/>
          <w:sz w:val="22"/>
          <w:szCs w:val="22"/>
        </w:rPr>
      </w:pPr>
    </w:p>
    <w:p w14:paraId="19731D56" w14:textId="77777777" w:rsidR="00370388" w:rsidRPr="00020823" w:rsidRDefault="00370388" w:rsidP="00924BED">
      <w:pPr>
        <w:pStyle w:val="Prosttext"/>
        <w:jc w:val="both"/>
        <w:rPr>
          <w:rFonts w:ascii="Cambria" w:hAnsi="Cambria" w:cs="Arial"/>
        </w:rPr>
      </w:pPr>
    </w:p>
    <w:p w14:paraId="70393DE9" w14:textId="77777777" w:rsidR="007D63D5" w:rsidRPr="00020823" w:rsidRDefault="002B5343" w:rsidP="00856B86">
      <w:pPr>
        <w:pStyle w:val="Prosttext"/>
        <w:numPr>
          <w:ilvl w:val="0"/>
          <w:numId w:val="3"/>
        </w:numPr>
        <w:shd w:val="clear" w:color="auto" w:fill="D9D9D9"/>
        <w:jc w:val="center"/>
        <w:rPr>
          <w:rFonts w:ascii="Cambria" w:hAnsi="Cambria" w:cs="Arial"/>
          <w:b/>
          <w:caps/>
          <w:sz w:val="22"/>
          <w:szCs w:val="22"/>
          <w:lang w:val="en-GB"/>
        </w:rPr>
      </w:pPr>
      <w:r>
        <w:rPr>
          <w:rFonts w:ascii="Cambria" w:hAnsi="Cambria" w:cs="Arial"/>
          <w:b/>
          <w:caps/>
          <w:sz w:val="22"/>
          <w:szCs w:val="22"/>
          <w:lang w:val="en-GB"/>
        </w:rPr>
        <w:t>PLATEBNÍ A OBCHODNÍ PODMÍNKY</w:t>
      </w:r>
    </w:p>
    <w:p w14:paraId="5F091365" w14:textId="77777777" w:rsidR="00E871DA" w:rsidRDefault="00E871DA" w:rsidP="00924BED">
      <w:pPr>
        <w:jc w:val="both"/>
        <w:rPr>
          <w:rFonts w:ascii="Cambria" w:hAnsi="Cambria" w:cs="Arial"/>
          <w:sz w:val="20"/>
        </w:rPr>
      </w:pPr>
    </w:p>
    <w:p w14:paraId="7A39FE5A" w14:textId="4B360AE0" w:rsidR="002B5343" w:rsidRPr="00511D15" w:rsidRDefault="002B5343" w:rsidP="00924BED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Obchodní podmínky jsou stanoveny v závazném návrhu smlouvy o dílo, a to včetně podmínek platebních a</w:t>
      </w:r>
      <w:r w:rsidR="009505A3">
        <w:rPr>
          <w:rFonts w:ascii="Cambria" w:hAnsi="Cambria" w:cs="Arial"/>
          <w:sz w:val="20"/>
        </w:rPr>
        <w:t> </w:t>
      </w:r>
      <w:r w:rsidRPr="00511D15">
        <w:rPr>
          <w:rFonts w:ascii="Cambria" w:hAnsi="Cambria" w:cs="Arial"/>
          <w:sz w:val="20"/>
        </w:rPr>
        <w:t>podmínek</w:t>
      </w:r>
      <w:r w:rsidR="003E05F7" w:rsidRPr="00511D15">
        <w:rPr>
          <w:rFonts w:ascii="Cambria" w:hAnsi="Cambria" w:cs="Arial"/>
          <w:sz w:val="20"/>
        </w:rPr>
        <w:t xml:space="preserve"> pro</w:t>
      </w:r>
      <w:r w:rsidRPr="00511D15">
        <w:rPr>
          <w:rFonts w:ascii="Cambria" w:hAnsi="Cambria" w:cs="Arial"/>
          <w:sz w:val="20"/>
        </w:rPr>
        <w:t xml:space="preserve"> překročení nabídkové ceny. Závazný návrh smlouvy o dílo je samostatnou přílohou této zadávací dokumentace</w:t>
      </w:r>
      <w:r w:rsidR="00A442C6" w:rsidRPr="00511D15">
        <w:rPr>
          <w:rFonts w:ascii="Cambria" w:hAnsi="Cambria" w:cs="Arial"/>
          <w:sz w:val="20"/>
        </w:rPr>
        <w:t xml:space="preserve"> (viz příloha č. 4 této ZD).</w:t>
      </w:r>
    </w:p>
    <w:p w14:paraId="1DDFBBC8" w14:textId="77777777" w:rsidR="002B5343" w:rsidRPr="00511D15" w:rsidRDefault="002B5343" w:rsidP="00924BED">
      <w:pPr>
        <w:jc w:val="both"/>
        <w:rPr>
          <w:rFonts w:ascii="Cambria" w:hAnsi="Cambria" w:cs="Arial"/>
          <w:sz w:val="20"/>
        </w:rPr>
      </w:pPr>
    </w:p>
    <w:p w14:paraId="2B33AF84" w14:textId="77777777" w:rsidR="002B5343" w:rsidRDefault="006F6F14" w:rsidP="00924BED">
      <w:pPr>
        <w:jc w:val="both"/>
        <w:rPr>
          <w:rFonts w:ascii="Cambria" w:hAnsi="Cambria" w:cs="Arial"/>
          <w:sz w:val="20"/>
        </w:rPr>
      </w:pPr>
      <w:r w:rsidRPr="00511D15">
        <w:rPr>
          <w:rFonts w:ascii="Cambria" w:hAnsi="Cambria" w:cs="Arial"/>
          <w:sz w:val="20"/>
        </w:rPr>
        <w:t>Dodavatel</w:t>
      </w:r>
      <w:r w:rsidR="002B5343" w:rsidRPr="00511D15">
        <w:rPr>
          <w:rFonts w:ascii="Cambria" w:hAnsi="Cambria" w:cs="Arial"/>
          <w:sz w:val="20"/>
        </w:rPr>
        <w:t xml:space="preserve"> do tohoto návrhu doplní své identifikační údaje, nabídkovou cenu a případně další zadavatelem stanovené </w:t>
      </w:r>
      <w:r w:rsidR="002B5343" w:rsidRPr="005E5E82">
        <w:rPr>
          <w:rFonts w:ascii="Cambria" w:hAnsi="Cambria" w:cs="Arial"/>
          <w:sz w:val="20"/>
        </w:rPr>
        <w:t>údaje.</w:t>
      </w:r>
      <w:r w:rsidR="00DB5DA0" w:rsidRPr="005E5E82">
        <w:rPr>
          <w:rFonts w:ascii="Cambria" w:hAnsi="Cambria" w:cs="Arial"/>
          <w:sz w:val="20"/>
        </w:rPr>
        <w:t xml:space="preserve"> </w:t>
      </w:r>
      <w:r w:rsidR="004F6CFE" w:rsidRPr="005E5E82">
        <w:rPr>
          <w:rFonts w:ascii="Cambria" w:hAnsi="Cambria" w:cs="Arial"/>
          <w:sz w:val="20"/>
        </w:rPr>
        <w:t xml:space="preserve">Místa určená k vyplnění jsou „zažlucena“. </w:t>
      </w:r>
      <w:r w:rsidR="00DB5DA0" w:rsidRPr="005E5E82">
        <w:rPr>
          <w:rFonts w:ascii="Cambria" w:hAnsi="Cambria" w:cs="Arial"/>
          <w:sz w:val="20"/>
        </w:rPr>
        <w:t>Jiné</w:t>
      </w:r>
      <w:r w:rsidR="00DB5DA0" w:rsidRPr="00511D15">
        <w:rPr>
          <w:rFonts w:ascii="Cambria" w:hAnsi="Cambria" w:cs="Arial"/>
          <w:sz w:val="20"/>
        </w:rPr>
        <w:t xml:space="preserve"> zásahy </w:t>
      </w:r>
      <w:r w:rsidR="007258F8">
        <w:rPr>
          <w:rFonts w:ascii="Cambria" w:hAnsi="Cambria" w:cs="Arial"/>
          <w:sz w:val="20"/>
        </w:rPr>
        <w:t>do tohoto návrhu</w:t>
      </w:r>
      <w:r w:rsidR="00DB5DA0" w:rsidRPr="00511D15">
        <w:rPr>
          <w:rFonts w:ascii="Cambria" w:hAnsi="Cambria" w:cs="Arial"/>
          <w:sz w:val="20"/>
        </w:rPr>
        <w:t xml:space="preserve"> smlouvy </w:t>
      </w:r>
      <w:r w:rsidR="003E05F7" w:rsidRPr="00511D15">
        <w:rPr>
          <w:rFonts w:ascii="Cambria" w:hAnsi="Cambria" w:cs="Arial"/>
          <w:sz w:val="20"/>
        </w:rPr>
        <w:t>nejsou přípustné</w:t>
      </w:r>
      <w:r w:rsidR="00DB5DA0">
        <w:rPr>
          <w:rFonts w:ascii="Cambria" w:hAnsi="Cambria" w:cs="Arial"/>
          <w:sz w:val="20"/>
        </w:rPr>
        <w:t xml:space="preserve">. Pokud návrh smlouvy nebude odpovídat zadávacím podmínkám a ostatním částem nabídky dodavatele, bude tato skutečnost důvodem pro vyřazení nabídky a </w:t>
      </w:r>
      <w:r w:rsidR="00DB5DA0" w:rsidRPr="00511D15">
        <w:rPr>
          <w:rFonts w:ascii="Cambria" w:hAnsi="Cambria" w:cs="Arial"/>
          <w:sz w:val="20"/>
        </w:rPr>
        <w:t>vyloučení</w:t>
      </w:r>
      <w:r w:rsidR="003E05F7" w:rsidRPr="00511D15">
        <w:rPr>
          <w:rFonts w:ascii="Cambria" w:hAnsi="Cambria" w:cs="Arial"/>
          <w:sz w:val="20"/>
        </w:rPr>
        <w:t xml:space="preserve"> dodavatele</w:t>
      </w:r>
      <w:r w:rsidR="00DB5DA0" w:rsidRPr="00511D15">
        <w:rPr>
          <w:rFonts w:ascii="Cambria" w:hAnsi="Cambria" w:cs="Arial"/>
          <w:sz w:val="20"/>
        </w:rPr>
        <w:t xml:space="preserve"> ze</w:t>
      </w:r>
      <w:r w:rsidR="00DB5DA0">
        <w:rPr>
          <w:rFonts w:ascii="Cambria" w:hAnsi="Cambria" w:cs="Arial"/>
          <w:sz w:val="20"/>
        </w:rPr>
        <w:t xml:space="preserve"> zadávacího řízení.</w:t>
      </w:r>
    </w:p>
    <w:p w14:paraId="78E115D8" w14:textId="77777777" w:rsidR="00DB5DA0" w:rsidRDefault="00DB5DA0" w:rsidP="00924BED">
      <w:pPr>
        <w:jc w:val="both"/>
        <w:rPr>
          <w:rFonts w:ascii="Cambria" w:hAnsi="Cambria" w:cs="Arial"/>
          <w:sz w:val="20"/>
        </w:rPr>
      </w:pPr>
    </w:p>
    <w:p w14:paraId="6E0FF6D4" w14:textId="77777777" w:rsidR="00DB5DA0" w:rsidRPr="00511D15" w:rsidRDefault="00DB5DA0" w:rsidP="00924BED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Zadavatel požaduje </w:t>
      </w:r>
      <w:r w:rsidRPr="00511D15">
        <w:rPr>
          <w:rFonts w:ascii="Cambria" w:hAnsi="Cambria" w:cs="Arial"/>
          <w:sz w:val="20"/>
        </w:rPr>
        <w:t>záruku za jakost díla se záruční dobou minimálně 60 měsíců</w:t>
      </w:r>
      <w:r w:rsidR="003E05F7" w:rsidRPr="00511D15">
        <w:rPr>
          <w:rFonts w:ascii="Cambria" w:hAnsi="Cambria" w:cs="Arial"/>
          <w:sz w:val="20"/>
        </w:rPr>
        <w:t xml:space="preserve"> na stavební práce a minimálně 24 měsíců na zařízení, na něž výrobce vystavuje samostatný záruční list.</w:t>
      </w:r>
      <w:r w:rsidRPr="00511D15">
        <w:rPr>
          <w:rFonts w:ascii="Cambria" w:hAnsi="Cambria" w:cs="Arial"/>
          <w:sz w:val="20"/>
        </w:rPr>
        <w:t xml:space="preserve"> Dodavatel může poskytnout záruku delší (v měsících).</w:t>
      </w:r>
    </w:p>
    <w:p w14:paraId="757D0A7D" w14:textId="77777777" w:rsidR="00DB5DA0" w:rsidRPr="00511D15" w:rsidRDefault="00DB5DA0" w:rsidP="00924BED">
      <w:pPr>
        <w:jc w:val="both"/>
        <w:rPr>
          <w:rFonts w:ascii="Cambria" w:hAnsi="Cambria" w:cs="Arial"/>
          <w:sz w:val="20"/>
        </w:rPr>
      </w:pPr>
    </w:p>
    <w:p w14:paraId="3A34928B" w14:textId="5F464633" w:rsidR="00332DC5" w:rsidRPr="00332DC5" w:rsidRDefault="00332DC5" w:rsidP="00511323">
      <w:pPr>
        <w:pStyle w:val="Seznam2"/>
        <w:spacing w:before="120"/>
        <w:ind w:left="0" w:firstLine="0"/>
        <w:contextualSpacing w:val="0"/>
        <w:rPr>
          <w:rFonts w:ascii="Cambria" w:hAnsi="Cambria" w:cs="Arial"/>
          <w:sz w:val="20"/>
        </w:rPr>
      </w:pPr>
      <w:r w:rsidRPr="00332DC5">
        <w:rPr>
          <w:rFonts w:ascii="Cambria" w:hAnsi="Cambria" w:cs="Arial"/>
          <w:b/>
          <w:sz w:val="20"/>
          <w:szCs w:val="20"/>
        </w:rPr>
        <w:t xml:space="preserve">Pojištění </w:t>
      </w:r>
      <w:r w:rsidRPr="00511D15">
        <w:rPr>
          <w:rFonts w:ascii="Cambria" w:hAnsi="Cambria" w:cs="Arial"/>
          <w:b/>
          <w:sz w:val="20"/>
          <w:szCs w:val="20"/>
        </w:rPr>
        <w:t>odpovědnosti</w:t>
      </w:r>
      <w:r w:rsidRPr="00511D15">
        <w:rPr>
          <w:rFonts w:ascii="Cambria" w:hAnsi="Cambria" w:cs="Arial"/>
          <w:sz w:val="20"/>
          <w:szCs w:val="20"/>
        </w:rPr>
        <w:t xml:space="preserve"> dodavatele</w:t>
      </w:r>
      <w:r w:rsidR="003E05F7" w:rsidRPr="00511D15">
        <w:rPr>
          <w:rFonts w:ascii="Cambria" w:hAnsi="Cambria" w:cs="Arial"/>
          <w:sz w:val="20"/>
          <w:szCs w:val="20"/>
        </w:rPr>
        <w:t xml:space="preserve"> – </w:t>
      </w:r>
      <w:r w:rsidRPr="00511D15">
        <w:rPr>
          <w:rFonts w:ascii="Cambria" w:hAnsi="Cambria" w:cs="Arial"/>
          <w:sz w:val="20"/>
          <w:szCs w:val="20"/>
        </w:rPr>
        <w:t>dodavatel bude</w:t>
      </w:r>
      <w:r w:rsidRPr="00332DC5">
        <w:rPr>
          <w:rFonts w:ascii="Cambria" w:hAnsi="Cambria" w:cs="Arial"/>
          <w:sz w:val="20"/>
          <w:szCs w:val="20"/>
        </w:rPr>
        <w:t xml:space="preserve"> mít po celou dobu plnění díla sjednáno pojištění proti škodám způsobeným třetím osobám jeho činností, včetně možných škod způsobených jeho pracovníky, a to ve výši </w:t>
      </w:r>
      <w:r w:rsidRPr="00922923">
        <w:rPr>
          <w:rFonts w:ascii="Cambria" w:hAnsi="Cambria" w:cs="Arial"/>
          <w:sz w:val="20"/>
          <w:szCs w:val="20"/>
        </w:rPr>
        <w:t xml:space="preserve">minimálně </w:t>
      </w:r>
      <w:r w:rsidR="00B95064">
        <w:rPr>
          <w:rFonts w:ascii="Cambria" w:hAnsi="Cambria" w:cs="Arial"/>
          <w:b/>
          <w:sz w:val="20"/>
          <w:szCs w:val="20"/>
        </w:rPr>
        <w:t>7</w:t>
      </w:r>
      <w:r w:rsidRPr="00922923">
        <w:rPr>
          <w:rFonts w:ascii="Cambria" w:hAnsi="Cambria" w:cs="Arial"/>
          <w:b/>
          <w:sz w:val="20"/>
          <w:szCs w:val="20"/>
        </w:rPr>
        <w:t xml:space="preserve"> mil. Kč</w:t>
      </w:r>
      <w:r w:rsidRPr="00922923">
        <w:rPr>
          <w:rFonts w:ascii="Cambria" w:hAnsi="Cambria" w:cs="Arial"/>
          <w:sz w:val="20"/>
          <w:szCs w:val="20"/>
        </w:rPr>
        <w:t>.</w:t>
      </w:r>
      <w:r w:rsidRPr="00332DC5">
        <w:rPr>
          <w:rFonts w:ascii="Cambria" w:hAnsi="Cambria" w:cs="Arial"/>
          <w:sz w:val="20"/>
          <w:szCs w:val="20"/>
        </w:rPr>
        <w:t xml:space="preserve"> </w:t>
      </w:r>
      <w:r w:rsidRPr="00332DC5">
        <w:rPr>
          <w:rFonts w:ascii="Cambria" w:hAnsi="Cambria" w:cs="Arial"/>
          <w:sz w:val="20"/>
        </w:rPr>
        <w:t>Doklad o pojištění odpovědnosti předloží dodavat</w:t>
      </w:r>
      <w:r w:rsidR="00AA2769">
        <w:rPr>
          <w:rFonts w:ascii="Cambria" w:hAnsi="Cambria" w:cs="Arial"/>
          <w:sz w:val="20"/>
        </w:rPr>
        <w:t>el nejpozději před podpisem</w:t>
      </w:r>
      <w:r w:rsidRPr="00332DC5">
        <w:rPr>
          <w:rFonts w:ascii="Cambria" w:hAnsi="Cambria" w:cs="Arial"/>
          <w:sz w:val="20"/>
        </w:rPr>
        <w:t xml:space="preserve"> smlouvy o dílo.</w:t>
      </w:r>
    </w:p>
    <w:p w14:paraId="2EAE69CC" w14:textId="6941B36F" w:rsidR="00511323" w:rsidRDefault="00511323" w:rsidP="00924BED">
      <w:pPr>
        <w:jc w:val="both"/>
        <w:rPr>
          <w:rFonts w:ascii="Cambria" w:hAnsi="Cambria" w:cs="Arial"/>
          <w:sz w:val="20"/>
        </w:rPr>
      </w:pPr>
    </w:p>
    <w:p w14:paraId="188DA1BD" w14:textId="71238686" w:rsidR="00A41D11" w:rsidRDefault="00A41D11" w:rsidP="00924BED">
      <w:pPr>
        <w:jc w:val="both"/>
        <w:rPr>
          <w:rFonts w:ascii="Cambria" w:hAnsi="Cambria" w:cs="Arial"/>
          <w:sz w:val="20"/>
        </w:rPr>
      </w:pPr>
    </w:p>
    <w:p w14:paraId="7AECA642" w14:textId="7B48E8DD" w:rsidR="00D526C9" w:rsidRDefault="00D526C9" w:rsidP="00924BED">
      <w:pPr>
        <w:jc w:val="both"/>
        <w:rPr>
          <w:rFonts w:ascii="Cambria" w:hAnsi="Cambria" w:cs="Arial"/>
          <w:sz w:val="20"/>
        </w:rPr>
      </w:pPr>
    </w:p>
    <w:p w14:paraId="371A71F4" w14:textId="77777777" w:rsidR="00D526C9" w:rsidRDefault="00D526C9" w:rsidP="00924BED">
      <w:pPr>
        <w:jc w:val="both"/>
        <w:rPr>
          <w:rFonts w:ascii="Cambria" w:hAnsi="Cambria" w:cs="Arial"/>
          <w:sz w:val="20"/>
        </w:rPr>
      </w:pPr>
    </w:p>
    <w:p w14:paraId="764152C3" w14:textId="057596E2" w:rsidR="00A41D11" w:rsidRDefault="00A41D11" w:rsidP="00924BED">
      <w:pPr>
        <w:jc w:val="both"/>
        <w:rPr>
          <w:rFonts w:ascii="Cambria" w:hAnsi="Cambria" w:cs="Arial"/>
          <w:sz w:val="20"/>
        </w:rPr>
      </w:pPr>
    </w:p>
    <w:p w14:paraId="0B2A08FD" w14:textId="4477E2D5" w:rsidR="005A00EC" w:rsidRDefault="005A00EC" w:rsidP="00924BED">
      <w:pPr>
        <w:jc w:val="both"/>
        <w:rPr>
          <w:rFonts w:ascii="Cambria" w:hAnsi="Cambria" w:cs="Arial"/>
          <w:sz w:val="20"/>
        </w:rPr>
      </w:pPr>
    </w:p>
    <w:p w14:paraId="30587370" w14:textId="77777777" w:rsidR="008B0409" w:rsidRPr="00020823" w:rsidRDefault="008B0409" w:rsidP="00856B86">
      <w:pPr>
        <w:pStyle w:val="Prosttext"/>
        <w:numPr>
          <w:ilvl w:val="0"/>
          <w:numId w:val="3"/>
        </w:numPr>
        <w:shd w:val="clear" w:color="auto" w:fill="D9D9D9"/>
        <w:jc w:val="center"/>
        <w:rPr>
          <w:rFonts w:ascii="Cambria" w:hAnsi="Cambria" w:cs="Arial"/>
          <w:b/>
          <w:caps/>
          <w:sz w:val="22"/>
          <w:szCs w:val="22"/>
          <w:lang w:val="en-GB"/>
        </w:rPr>
      </w:pPr>
      <w:r>
        <w:rPr>
          <w:rFonts w:ascii="Cambria" w:hAnsi="Cambria" w:cs="Arial"/>
          <w:b/>
          <w:caps/>
          <w:sz w:val="22"/>
          <w:szCs w:val="22"/>
          <w:lang w:val="en-GB"/>
        </w:rPr>
        <w:lastRenderedPageBreak/>
        <w:t>Technické podmínky a požadavky na varianty nabídek</w:t>
      </w:r>
    </w:p>
    <w:p w14:paraId="4C515E70" w14:textId="77777777" w:rsidR="008B0409" w:rsidRDefault="008B0409" w:rsidP="00924BED">
      <w:pPr>
        <w:jc w:val="both"/>
        <w:rPr>
          <w:rFonts w:ascii="Cambria" w:hAnsi="Cambria" w:cs="Arial"/>
          <w:sz w:val="20"/>
        </w:rPr>
      </w:pPr>
    </w:p>
    <w:p w14:paraId="68A0C4DA" w14:textId="77777777" w:rsidR="008B0409" w:rsidRPr="00FF7EC4" w:rsidRDefault="008B0409" w:rsidP="00924BED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Technické podmínky jsou stanoveny projektovou dokumentací, </w:t>
      </w:r>
      <w:r w:rsidR="004E6542">
        <w:rPr>
          <w:rFonts w:ascii="Cambria" w:hAnsi="Cambria" w:cs="Arial"/>
          <w:sz w:val="20"/>
        </w:rPr>
        <w:t xml:space="preserve">včetně soupisu stavebních prací, dodávek a </w:t>
      </w:r>
      <w:r w:rsidR="004E6542" w:rsidRPr="00FF7EC4">
        <w:rPr>
          <w:rFonts w:ascii="Cambria" w:hAnsi="Cambria" w:cs="Arial"/>
          <w:sz w:val="20"/>
        </w:rPr>
        <w:t xml:space="preserve">služeb </w:t>
      </w:r>
      <w:r w:rsidR="00441B03" w:rsidRPr="00FF7EC4">
        <w:rPr>
          <w:rFonts w:ascii="Cambria" w:hAnsi="Cambria" w:cs="Arial"/>
          <w:sz w:val="20"/>
        </w:rPr>
        <w:t xml:space="preserve">a </w:t>
      </w:r>
      <w:r w:rsidR="004E6542" w:rsidRPr="00FF7EC4">
        <w:rPr>
          <w:rFonts w:ascii="Cambria" w:hAnsi="Cambria" w:cs="Arial"/>
          <w:sz w:val="20"/>
        </w:rPr>
        <w:t xml:space="preserve">výkazu výměr, </w:t>
      </w:r>
      <w:r w:rsidRPr="00FF7EC4">
        <w:rPr>
          <w:rFonts w:ascii="Cambria" w:hAnsi="Cambria" w:cs="Arial"/>
          <w:sz w:val="20"/>
        </w:rPr>
        <w:t>která je součástí této zadávací dokumentace jako samostatná příloha.</w:t>
      </w:r>
    </w:p>
    <w:p w14:paraId="7AACDB0C" w14:textId="77777777" w:rsidR="00441B03" w:rsidRPr="00FF7EC4" w:rsidRDefault="00441B03" w:rsidP="00924BED">
      <w:pPr>
        <w:jc w:val="both"/>
        <w:rPr>
          <w:rFonts w:ascii="Cambria" w:hAnsi="Cambria" w:cs="Arial"/>
          <w:sz w:val="20"/>
        </w:rPr>
      </w:pPr>
    </w:p>
    <w:p w14:paraId="73DD1CD4" w14:textId="77777777" w:rsidR="008B0409" w:rsidRDefault="008B0409" w:rsidP="00924BED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Zadavatel nepřipouští variantní řešení.</w:t>
      </w:r>
    </w:p>
    <w:p w14:paraId="04A7EFB9" w14:textId="245FF70A" w:rsidR="004B5451" w:rsidRDefault="004B5451" w:rsidP="00924BED">
      <w:pPr>
        <w:jc w:val="both"/>
        <w:rPr>
          <w:rFonts w:ascii="Cambria" w:hAnsi="Cambria" w:cs="Arial"/>
          <w:sz w:val="20"/>
        </w:rPr>
      </w:pPr>
    </w:p>
    <w:p w14:paraId="4D369498" w14:textId="77777777" w:rsidR="00E6537D" w:rsidRPr="000F5467" w:rsidRDefault="00E6537D" w:rsidP="00E6537D">
      <w:pPr>
        <w:widowControl/>
        <w:shd w:val="clear" w:color="auto" w:fill="FFFFFF"/>
        <w:rPr>
          <w:rFonts w:asciiTheme="majorHAnsi" w:hAnsiTheme="majorHAnsi" w:cs="Calibri"/>
          <w:b/>
          <w:sz w:val="20"/>
        </w:rPr>
      </w:pPr>
      <w:r w:rsidRPr="000F5467">
        <w:rPr>
          <w:rFonts w:asciiTheme="majorHAnsi" w:hAnsiTheme="majorHAnsi" w:cs="Calibri"/>
          <w:b/>
          <w:sz w:val="20"/>
        </w:rPr>
        <w:t xml:space="preserve">Zadavatel požaduje v rámci nabídky předložit k materiálům platný certifikát společnosti WTA sanačních omítek a injektážních materiálů. Musí se jednat o systém jednoho výrobce. </w:t>
      </w:r>
    </w:p>
    <w:p w14:paraId="109508A3" w14:textId="77777777" w:rsidR="00E6537D" w:rsidRDefault="00E6537D" w:rsidP="00924BED">
      <w:pPr>
        <w:jc w:val="both"/>
        <w:rPr>
          <w:rFonts w:ascii="Cambria" w:hAnsi="Cambria" w:cs="Arial"/>
          <w:sz w:val="20"/>
        </w:rPr>
      </w:pPr>
    </w:p>
    <w:p w14:paraId="6E11E3E6" w14:textId="77777777" w:rsidR="00E526BB" w:rsidRDefault="00E526BB" w:rsidP="00924BED">
      <w:pPr>
        <w:jc w:val="both"/>
        <w:rPr>
          <w:rFonts w:ascii="Cambria" w:hAnsi="Cambria" w:cs="Arial"/>
          <w:sz w:val="20"/>
        </w:rPr>
      </w:pPr>
    </w:p>
    <w:p w14:paraId="3F60D788" w14:textId="77777777" w:rsidR="008E2274" w:rsidRPr="00020823" w:rsidRDefault="008E2274" w:rsidP="00856B86">
      <w:pPr>
        <w:pStyle w:val="Prosttext"/>
        <w:numPr>
          <w:ilvl w:val="0"/>
          <w:numId w:val="3"/>
        </w:numPr>
        <w:shd w:val="clear" w:color="auto" w:fill="D9D9D9"/>
        <w:jc w:val="center"/>
        <w:rPr>
          <w:rFonts w:ascii="Cambria" w:hAnsi="Cambria" w:cs="Arial"/>
          <w:b/>
          <w:caps/>
          <w:sz w:val="22"/>
          <w:szCs w:val="22"/>
          <w:lang w:val="en-GB"/>
        </w:rPr>
      </w:pPr>
      <w:r>
        <w:rPr>
          <w:rFonts w:ascii="Cambria" w:hAnsi="Cambria" w:cs="Arial"/>
          <w:b/>
          <w:caps/>
          <w:sz w:val="22"/>
          <w:szCs w:val="22"/>
          <w:lang w:val="en-GB"/>
        </w:rPr>
        <w:t>požadavky na způsob zpracování nabídkové ceny</w:t>
      </w:r>
    </w:p>
    <w:p w14:paraId="01394252" w14:textId="77777777" w:rsidR="008E2274" w:rsidRDefault="008E2274" w:rsidP="00924BED">
      <w:pPr>
        <w:jc w:val="both"/>
        <w:rPr>
          <w:rFonts w:ascii="Cambria" w:hAnsi="Cambria" w:cs="Arial"/>
          <w:sz w:val="20"/>
        </w:rPr>
      </w:pPr>
    </w:p>
    <w:p w14:paraId="0CB1E2F6" w14:textId="77777777" w:rsidR="008B0409" w:rsidRDefault="008E2274" w:rsidP="00924BED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Dodavatel stanoví nabídkovou cenu celou částkou za celý předmět plnění veřejné zakázky v souladu se zadávací dokumentací.</w:t>
      </w:r>
    </w:p>
    <w:p w14:paraId="1F5CC06D" w14:textId="77777777" w:rsidR="008E2274" w:rsidRDefault="008E2274" w:rsidP="00924BED">
      <w:pPr>
        <w:jc w:val="both"/>
        <w:rPr>
          <w:rFonts w:ascii="Cambria" w:hAnsi="Cambria" w:cs="Arial"/>
          <w:sz w:val="20"/>
        </w:rPr>
      </w:pPr>
    </w:p>
    <w:p w14:paraId="444ED865" w14:textId="42438AD1" w:rsidR="008E2274" w:rsidRDefault="006F6F14" w:rsidP="00924BED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Dodavatel</w:t>
      </w:r>
      <w:r w:rsidR="008E2274">
        <w:rPr>
          <w:rFonts w:ascii="Cambria" w:hAnsi="Cambria" w:cs="Arial"/>
          <w:sz w:val="20"/>
        </w:rPr>
        <w:t xml:space="preserve"> je povinen stanovit nabídkovou cenu absolutní částkou v českých korunách v členění bez DPH, částka DPH a částka včetně DPH, která bude uvedena v návrhu smlouvy o dílo</w:t>
      </w:r>
      <w:r w:rsidR="00EE609A">
        <w:rPr>
          <w:rFonts w:ascii="Cambria" w:hAnsi="Cambria" w:cs="Arial"/>
          <w:sz w:val="20"/>
        </w:rPr>
        <w:t xml:space="preserve"> (viz příloha č. 4 této ZD)</w:t>
      </w:r>
      <w:r w:rsidR="008E2274">
        <w:rPr>
          <w:rFonts w:ascii="Cambria" w:hAnsi="Cambria" w:cs="Arial"/>
          <w:sz w:val="20"/>
        </w:rPr>
        <w:t>.</w:t>
      </w:r>
    </w:p>
    <w:p w14:paraId="1FD08521" w14:textId="77777777" w:rsidR="008E2274" w:rsidRDefault="008E2274" w:rsidP="00924BED">
      <w:pPr>
        <w:jc w:val="both"/>
        <w:rPr>
          <w:rFonts w:ascii="Cambria" w:hAnsi="Cambria" w:cs="Arial"/>
          <w:sz w:val="20"/>
        </w:rPr>
      </w:pPr>
    </w:p>
    <w:p w14:paraId="6F4B40A3" w14:textId="741D75BF" w:rsidR="00610442" w:rsidRPr="00CB3B4A" w:rsidRDefault="006F6F14" w:rsidP="00610442">
      <w:pPr>
        <w:jc w:val="both"/>
        <w:rPr>
          <w:rFonts w:ascii="Cambria" w:hAnsi="Cambria" w:cs="Arial"/>
          <w:sz w:val="20"/>
          <w:u w:val="single"/>
        </w:rPr>
      </w:pPr>
      <w:r>
        <w:rPr>
          <w:rFonts w:ascii="Cambria" w:hAnsi="Cambria" w:cs="Arial"/>
          <w:sz w:val="20"/>
        </w:rPr>
        <w:t>Dodavatel</w:t>
      </w:r>
      <w:r w:rsidR="008E2274">
        <w:rPr>
          <w:rFonts w:ascii="Cambria" w:hAnsi="Cambria" w:cs="Arial"/>
          <w:sz w:val="20"/>
        </w:rPr>
        <w:t xml:space="preserve"> je povinen</w:t>
      </w:r>
      <w:r w:rsidR="003E5731">
        <w:rPr>
          <w:rFonts w:ascii="Cambria" w:hAnsi="Cambria" w:cs="Arial"/>
          <w:sz w:val="20"/>
        </w:rPr>
        <w:t xml:space="preserve"> doplnit jednotkové ceny do výkazu výměr, který je součástí </w:t>
      </w:r>
      <w:r w:rsidR="003E5731" w:rsidRPr="00C93551">
        <w:rPr>
          <w:rFonts w:ascii="Cambria" w:hAnsi="Cambria" w:cs="Arial"/>
          <w:sz w:val="20"/>
          <w:u w:val="single"/>
        </w:rPr>
        <w:t>neměnného</w:t>
      </w:r>
      <w:r w:rsidR="003E5731">
        <w:rPr>
          <w:rFonts w:ascii="Cambria" w:hAnsi="Cambria" w:cs="Arial"/>
          <w:sz w:val="20"/>
        </w:rPr>
        <w:t xml:space="preserve"> soupisu stavebních prací, </w:t>
      </w:r>
      <w:r w:rsidR="003E5731" w:rsidRPr="00FF7EC4">
        <w:rPr>
          <w:rFonts w:ascii="Cambria" w:hAnsi="Cambria" w:cs="Arial"/>
          <w:sz w:val="20"/>
        </w:rPr>
        <w:t>dodávek a služeb jako samostatná příloha k této ZD</w:t>
      </w:r>
      <w:r w:rsidR="00EE609A" w:rsidRPr="00FF7EC4">
        <w:rPr>
          <w:rFonts w:ascii="Cambria" w:hAnsi="Cambria" w:cs="Arial"/>
          <w:sz w:val="20"/>
        </w:rPr>
        <w:t xml:space="preserve"> (viz příloha č. 2 této ZD)</w:t>
      </w:r>
      <w:r w:rsidR="003E5731" w:rsidRPr="00FF7EC4">
        <w:rPr>
          <w:rFonts w:ascii="Cambria" w:hAnsi="Cambria" w:cs="Arial"/>
          <w:sz w:val="20"/>
        </w:rPr>
        <w:t xml:space="preserve">. </w:t>
      </w:r>
      <w:r w:rsidR="003E5731" w:rsidRPr="00FF7EC4">
        <w:rPr>
          <w:rFonts w:ascii="Cambria" w:hAnsi="Cambria" w:cs="Arial"/>
          <w:sz w:val="20"/>
          <w:u w:val="single"/>
        </w:rPr>
        <w:t>Položky soupisu stavebních prací, dodávek a služeb není přípustné slučovat</w:t>
      </w:r>
      <w:r w:rsidR="00C93551" w:rsidRPr="00FF7EC4">
        <w:rPr>
          <w:rFonts w:ascii="Cambria" w:hAnsi="Cambria" w:cs="Arial"/>
          <w:sz w:val="20"/>
          <w:u w:val="single"/>
        </w:rPr>
        <w:t>, měnit</w:t>
      </w:r>
      <w:r w:rsidR="003E5731" w:rsidRPr="00FF7EC4">
        <w:rPr>
          <w:rFonts w:ascii="Cambria" w:hAnsi="Cambria" w:cs="Arial"/>
          <w:sz w:val="20"/>
          <w:u w:val="single"/>
        </w:rPr>
        <w:t xml:space="preserve"> ani jakkoli doplňovat</w:t>
      </w:r>
      <w:r w:rsidR="00521838" w:rsidRPr="00FF7EC4">
        <w:rPr>
          <w:rFonts w:ascii="Cambria" w:hAnsi="Cambria" w:cs="Arial"/>
          <w:sz w:val="20"/>
          <w:u w:val="single"/>
        </w:rPr>
        <w:t xml:space="preserve"> nebo měnit jejich pořadí v soupisu</w:t>
      </w:r>
      <w:r w:rsidR="003E5731" w:rsidRPr="00FF7EC4">
        <w:rPr>
          <w:rFonts w:ascii="Cambria" w:hAnsi="Cambria" w:cs="Arial"/>
          <w:sz w:val="20"/>
          <w:u w:val="single"/>
        </w:rPr>
        <w:t>.</w:t>
      </w:r>
      <w:r w:rsidR="00610442">
        <w:rPr>
          <w:rFonts w:ascii="Cambria" w:hAnsi="Cambria" w:cs="Arial"/>
          <w:sz w:val="20"/>
          <w:u w:val="single"/>
        </w:rPr>
        <w:t xml:space="preserve"> </w:t>
      </w:r>
      <w:r w:rsidR="00610442" w:rsidRPr="00CB3B4A">
        <w:rPr>
          <w:rFonts w:ascii="Cambria" w:hAnsi="Cambria" w:cs="Arial"/>
          <w:sz w:val="20"/>
          <w:u w:val="single"/>
        </w:rPr>
        <w:t xml:space="preserve">Zadavatel </w:t>
      </w:r>
      <w:r w:rsidR="00610442">
        <w:rPr>
          <w:rFonts w:ascii="Cambria" w:hAnsi="Cambria" w:cs="Arial"/>
          <w:sz w:val="20"/>
          <w:u w:val="single"/>
        </w:rPr>
        <w:t>požaduje</w:t>
      </w:r>
      <w:r w:rsidR="00610442" w:rsidRPr="00CB3B4A">
        <w:rPr>
          <w:rFonts w:ascii="Cambria" w:hAnsi="Cambria" w:cs="Arial"/>
          <w:sz w:val="20"/>
          <w:u w:val="single"/>
        </w:rPr>
        <w:t>, aby oceněný výkaz výměr byl v nabídce dodavatele přiložen</w:t>
      </w:r>
      <w:r w:rsidR="00610442">
        <w:rPr>
          <w:rFonts w:ascii="Cambria" w:hAnsi="Cambria" w:cs="Arial"/>
          <w:sz w:val="20"/>
          <w:u w:val="single"/>
        </w:rPr>
        <w:t xml:space="preserve"> ve </w:t>
      </w:r>
      <w:proofErr w:type="gramStart"/>
      <w:r w:rsidR="00610442">
        <w:rPr>
          <w:rFonts w:ascii="Cambria" w:hAnsi="Cambria" w:cs="Arial"/>
          <w:sz w:val="20"/>
          <w:u w:val="single"/>
        </w:rPr>
        <w:t xml:space="preserve">formátu </w:t>
      </w:r>
      <w:r w:rsidR="00610442" w:rsidRPr="00CB3B4A">
        <w:rPr>
          <w:rFonts w:ascii="Cambria" w:hAnsi="Cambria"/>
          <w:sz w:val="20"/>
          <w:u w:val="single"/>
        </w:rPr>
        <w:t>.</w:t>
      </w:r>
      <w:proofErr w:type="spellStart"/>
      <w:r w:rsidR="00610442" w:rsidRPr="00CB3B4A">
        <w:rPr>
          <w:rFonts w:ascii="Cambria" w:hAnsi="Cambria"/>
          <w:sz w:val="20"/>
          <w:u w:val="single"/>
        </w:rPr>
        <w:t>pdf</w:t>
      </w:r>
      <w:proofErr w:type="spellEnd"/>
      <w:proofErr w:type="gramEnd"/>
      <w:r w:rsidR="00610442" w:rsidRPr="00CB3B4A">
        <w:rPr>
          <w:rFonts w:ascii="Cambria" w:hAnsi="Cambria"/>
          <w:sz w:val="20"/>
          <w:u w:val="single"/>
        </w:rPr>
        <w:t xml:space="preserve"> </w:t>
      </w:r>
      <w:r w:rsidR="00610442">
        <w:rPr>
          <w:rFonts w:ascii="Cambria" w:hAnsi="Cambria"/>
          <w:sz w:val="20"/>
          <w:u w:val="single"/>
        </w:rPr>
        <w:t xml:space="preserve">(podepsaný dodavatelem) </w:t>
      </w:r>
      <w:r w:rsidR="00610442" w:rsidRPr="00CB3B4A">
        <w:rPr>
          <w:rFonts w:ascii="Cambria" w:hAnsi="Cambria"/>
          <w:sz w:val="20"/>
          <w:u w:val="single"/>
        </w:rPr>
        <w:t>a</w:t>
      </w:r>
      <w:r w:rsidR="00610442">
        <w:rPr>
          <w:rFonts w:ascii="Cambria" w:hAnsi="Cambria"/>
          <w:sz w:val="20"/>
          <w:u w:val="single"/>
        </w:rPr>
        <w:t xml:space="preserve"> také</w:t>
      </w:r>
      <w:r w:rsidR="00610442" w:rsidRPr="00CB3B4A">
        <w:rPr>
          <w:rFonts w:ascii="Cambria" w:hAnsi="Cambria"/>
          <w:sz w:val="20"/>
          <w:u w:val="single"/>
        </w:rPr>
        <w:t xml:space="preserve"> v jednom z formátů .</w:t>
      </w:r>
      <w:proofErr w:type="spellStart"/>
      <w:r w:rsidR="00610442" w:rsidRPr="00CB3B4A">
        <w:rPr>
          <w:rFonts w:ascii="Cambria" w:hAnsi="Cambria"/>
          <w:sz w:val="20"/>
          <w:u w:val="single"/>
        </w:rPr>
        <w:t>esoupis</w:t>
      </w:r>
      <w:proofErr w:type="spellEnd"/>
      <w:r w:rsidR="00610442" w:rsidRPr="00CB3B4A">
        <w:rPr>
          <w:rFonts w:ascii="Cambria" w:hAnsi="Cambria"/>
          <w:sz w:val="20"/>
          <w:u w:val="single"/>
        </w:rPr>
        <w:t>, .xc4, Excel VZ nebo v obdobném výstupu z rozpočtového softwaru</w:t>
      </w:r>
      <w:r w:rsidR="00610442">
        <w:rPr>
          <w:rFonts w:ascii="Cambria" w:hAnsi="Cambria"/>
          <w:sz w:val="20"/>
          <w:u w:val="single"/>
        </w:rPr>
        <w:t>.</w:t>
      </w:r>
      <w:r w:rsidR="00610442" w:rsidRPr="00CB3B4A">
        <w:rPr>
          <w:rFonts w:ascii="Cambria" w:hAnsi="Cambria"/>
          <w:sz w:val="20"/>
          <w:u w:val="single"/>
        </w:rPr>
        <w:t xml:space="preserve"> </w:t>
      </w:r>
      <w:r w:rsidR="00610442" w:rsidRPr="00CB3B4A">
        <w:rPr>
          <w:rFonts w:ascii="Cambria" w:hAnsi="Cambria" w:cs="Arial"/>
          <w:sz w:val="20"/>
          <w:u w:val="single"/>
        </w:rPr>
        <w:t>Pro vítězného dodavatele pak bude tato podmínka před uzavřením smlouvy povinná.</w:t>
      </w:r>
    </w:p>
    <w:p w14:paraId="580C69FF" w14:textId="77777777" w:rsidR="00610442" w:rsidRPr="00FF7EC4" w:rsidRDefault="00610442" w:rsidP="00924BED">
      <w:pPr>
        <w:jc w:val="both"/>
        <w:rPr>
          <w:rFonts w:ascii="Cambria" w:hAnsi="Cambria" w:cs="Arial"/>
          <w:sz w:val="20"/>
        </w:rPr>
      </w:pPr>
    </w:p>
    <w:p w14:paraId="39EE825F" w14:textId="77777777" w:rsidR="003E5731" w:rsidRDefault="003E5731" w:rsidP="00924BED">
      <w:pPr>
        <w:jc w:val="both"/>
        <w:rPr>
          <w:rFonts w:ascii="Cambria" w:hAnsi="Cambria" w:cs="Arial"/>
          <w:sz w:val="20"/>
        </w:rPr>
      </w:pPr>
    </w:p>
    <w:p w14:paraId="4B27065F" w14:textId="77777777" w:rsidR="00117EC7" w:rsidRDefault="00117EC7" w:rsidP="00924BED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Zadavatel nepřipouští překročení nabídkové ceny. Nabídková cena může být měněna pouze v souvislosti se změnou sazeb DPH či jiných </w:t>
      </w:r>
      <w:r w:rsidRPr="00FF7EC4">
        <w:rPr>
          <w:rFonts w:ascii="Cambria" w:hAnsi="Cambria" w:cs="Arial"/>
          <w:sz w:val="20"/>
        </w:rPr>
        <w:t>daňových předpisů</w:t>
      </w:r>
      <w:r w:rsidR="00227448" w:rsidRPr="00FF7EC4">
        <w:rPr>
          <w:rFonts w:ascii="Cambria" w:hAnsi="Cambria" w:cs="Arial"/>
          <w:sz w:val="20"/>
        </w:rPr>
        <w:t>,</w:t>
      </w:r>
      <w:r w:rsidRPr="00FF7EC4">
        <w:rPr>
          <w:rFonts w:ascii="Cambria" w:hAnsi="Cambria" w:cs="Arial"/>
          <w:sz w:val="20"/>
        </w:rPr>
        <w:t xml:space="preserve"> majících vliv</w:t>
      </w:r>
      <w:r>
        <w:rPr>
          <w:rFonts w:ascii="Cambria" w:hAnsi="Cambria" w:cs="Arial"/>
          <w:sz w:val="20"/>
        </w:rPr>
        <w:t xml:space="preserve"> na cenu předmětu plnění.</w:t>
      </w:r>
    </w:p>
    <w:p w14:paraId="332C4D32" w14:textId="77777777" w:rsidR="00117EC7" w:rsidRDefault="00117EC7" w:rsidP="00924BED">
      <w:pPr>
        <w:jc w:val="both"/>
        <w:rPr>
          <w:rFonts w:ascii="Cambria" w:hAnsi="Cambria" w:cs="Arial"/>
          <w:sz w:val="20"/>
        </w:rPr>
      </w:pPr>
    </w:p>
    <w:p w14:paraId="459A331B" w14:textId="77777777" w:rsidR="00117EC7" w:rsidRDefault="006F6F14" w:rsidP="00924BED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Dodavatel</w:t>
      </w:r>
      <w:r w:rsidR="00117EC7">
        <w:rPr>
          <w:rFonts w:ascii="Cambria" w:hAnsi="Cambria" w:cs="Arial"/>
          <w:sz w:val="20"/>
        </w:rPr>
        <w:t xml:space="preserve"> je povinen před stanovením nabídkové ceny prověřit dostupnost navrhovaných materiálů a</w:t>
      </w:r>
      <w:r w:rsidR="009505A3">
        <w:rPr>
          <w:rFonts w:ascii="Cambria" w:hAnsi="Cambria" w:cs="Arial"/>
          <w:sz w:val="20"/>
        </w:rPr>
        <w:t> </w:t>
      </w:r>
      <w:r w:rsidR="00117EC7">
        <w:rPr>
          <w:rFonts w:ascii="Cambria" w:hAnsi="Cambria" w:cs="Arial"/>
          <w:sz w:val="20"/>
        </w:rPr>
        <w:t xml:space="preserve">komponentů na trhu. Pozdější požadavek </w:t>
      </w:r>
      <w:r>
        <w:rPr>
          <w:rFonts w:ascii="Cambria" w:hAnsi="Cambria" w:cs="Arial"/>
          <w:sz w:val="20"/>
        </w:rPr>
        <w:t>dodavatele</w:t>
      </w:r>
      <w:r w:rsidR="00117EC7">
        <w:rPr>
          <w:rFonts w:ascii="Cambria" w:hAnsi="Cambria" w:cs="Arial"/>
          <w:sz w:val="20"/>
        </w:rPr>
        <w:t xml:space="preserve"> na změnu nabídkové ceny z důvodu nedostupnosti v nabídce navržených materiálů a komponentů na trhu nebude zadavatelem akceptován.</w:t>
      </w:r>
    </w:p>
    <w:p w14:paraId="47A778A3" w14:textId="77777777" w:rsidR="000D1192" w:rsidRDefault="000D1192" w:rsidP="00924BED">
      <w:pPr>
        <w:jc w:val="both"/>
        <w:rPr>
          <w:rFonts w:ascii="Cambria" w:hAnsi="Cambria" w:cs="Arial"/>
          <w:sz w:val="20"/>
        </w:rPr>
      </w:pPr>
    </w:p>
    <w:p w14:paraId="7ECBD948" w14:textId="77777777" w:rsidR="000D1192" w:rsidRPr="00FF7EC4" w:rsidRDefault="000D1192" w:rsidP="00924BED">
      <w:pPr>
        <w:jc w:val="both"/>
        <w:rPr>
          <w:rFonts w:ascii="Cambria" w:hAnsi="Cambria" w:cs="Arial"/>
          <w:sz w:val="20"/>
        </w:rPr>
      </w:pPr>
      <w:r w:rsidRPr="00FF7EC4">
        <w:rPr>
          <w:rFonts w:ascii="Cambria" w:hAnsi="Cambria" w:cs="Arial"/>
          <w:sz w:val="20"/>
        </w:rPr>
        <w:t xml:space="preserve">Pokud dodavatel poskytne zadavateli slevu z nabídkové </w:t>
      </w:r>
      <w:r w:rsidR="00570C2E" w:rsidRPr="00FF7EC4">
        <w:rPr>
          <w:rFonts w:ascii="Cambria" w:hAnsi="Cambria" w:cs="Arial"/>
          <w:sz w:val="20"/>
        </w:rPr>
        <w:t>ceny</w:t>
      </w:r>
      <w:r w:rsidRPr="00FF7EC4">
        <w:rPr>
          <w:rFonts w:ascii="Cambria" w:hAnsi="Cambria" w:cs="Arial"/>
          <w:sz w:val="20"/>
        </w:rPr>
        <w:t xml:space="preserve">, musí tuto slevu promítnout do </w:t>
      </w:r>
      <w:r w:rsidR="00570C2E" w:rsidRPr="00FF7EC4">
        <w:rPr>
          <w:rFonts w:ascii="Cambria" w:hAnsi="Cambria" w:cs="Arial"/>
          <w:sz w:val="20"/>
        </w:rPr>
        <w:t>jednotkových cen jednotlivých položek v jím předloženém oceněném výkazu výměr. Jiná forma slevy z nabídkové ceny, například paušální nebo procentní částkou z celkové nabídkové ceny</w:t>
      </w:r>
      <w:r w:rsidR="00FC4F8D" w:rsidRPr="00FF7EC4">
        <w:rPr>
          <w:rFonts w:ascii="Cambria" w:hAnsi="Cambria" w:cs="Arial"/>
          <w:sz w:val="20"/>
        </w:rPr>
        <w:t xml:space="preserve"> nebo z cen dílčích částí oceněného výkazu výměr</w:t>
      </w:r>
      <w:r w:rsidR="00570C2E" w:rsidRPr="00FF7EC4">
        <w:rPr>
          <w:rFonts w:ascii="Cambria" w:hAnsi="Cambria" w:cs="Arial"/>
          <w:sz w:val="20"/>
        </w:rPr>
        <w:t xml:space="preserve"> není přípustná.</w:t>
      </w:r>
    </w:p>
    <w:p w14:paraId="6D5B97B7" w14:textId="77777777" w:rsidR="000D1192" w:rsidRDefault="000D1192" w:rsidP="00924BED">
      <w:pPr>
        <w:jc w:val="both"/>
        <w:rPr>
          <w:rFonts w:ascii="Cambria" w:hAnsi="Cambria" w:cs="Arial"/>
          <w:sz w:val="20"/>
        </w:rPr>
      </w:pPr>
    </w:p>
    <w:p w14:paraId="621CA567" w14:textId="77777777" w:rsidR="00663DAC" w:rsidRDefault="00663DAC" w:rsidP="00924BED">
      <w:pPr>
        <w:jc w:val="both"/>
        <w:rPr>
          <w:rFonts w:ascii="Cambria" w:hAnsi="Cambria" w:cs="Arial"/>
          <w:sz w:val="20"/>
        </w:rPr>
      </w:pPr>
    </w:p>
    <w:p w14:paraId="542C8D8D" w14:textId="77777777" w:rsidR="00EE1608" w:rsidRPr="00020823" w:rsidRDefault="00EE1608" w:rsidP="00856B86">
      <w:pPr>
        <w:pStyle w:val="Prosttext"/>
        <w:numPr>
          <w:ilvl w:val="0"/>
          <w:numId w:val="3"/>
        </w:numPr>
        <w:shd w:val="clear" w:color="auto" w:fill="D9D9D9"/>
        <w:spacing w:before="120"/>
        <w:jc w:val="center"/>
        <w:rPr>
          <w:rFonts w:ascii="Cambria" w:hAnsi="Cambria" w:cs="Arial"/>
          <w:b/>
          <w:caps/>
          <w:sz w:val="22"/>
          <w:szCs w:val="22"/>
          <w:lang w:val="en-GB"/>
        </w:rPr>
      </w:pPr>
      <w:r>
        <w:rPr>
          <w:rFonts w:ascii="Cambria" w:hAnsi="Cambria" w:cs="Arial"/>
          <w:b/>
          <w:caps/>
          <w:sz w:val="22"/>
          <w:szCs w:val="22"/>
          <w:lang w:val="en-GB"/>
        </w:rPr>
        <w:t>KRITÉRIA PRO HODNOCENÍ NABÍDEK</w:t>
      </w:r>
    </w:p>
    <w:p w14:paraId="4C3F3722" w14:textId="77777777" w:rsidR="00EE1608" w:rsidRDefault="00EE1608" w:rsidP="00924BED">
      <w:pPr>
        <w:jc w:val="both"/>
        <w:rPr>
          <w:rFonts w:ascii="Cambria" w:hAnsi="Cambria" w:cs="Arial"/>
          <w:sz w:val="20"/>
        </w:rPr>
      </w:pPr>
    </w:p>
    <w:p w14:paraId="3032F62F" w14:textId="77777777" w:rsidR="00EE1608" w:rsidRDefault="00D27FFD" w:rsidP="00924BED">
      <w:pPr>
        <w:jc w:val="both"/>
        <w:rPr>
          <w:rFonts w:ascii="Cambria" w:hAnsi="Cambria" w:cs="Arial"/>
          <w:sz w:val="20"/>
        </w:rPr>
      </w:pPr>
      <w:r w:rsidRPr="00BB1E0E">
        <w:rPr>
          <w:rFonts w:ascii="Cambria" w:hAnsi="Cambria" w:cs="Arial"/>
          <w:sz w:val="20"/>
        </w:rPr>
        <w:t xml:space="preserve">Nabídky budou hodnoceny podle jejich ekonomické výhodnosti. </w:t>
      </w:r>
      <w:r w:rsidR="00EE1608" w:rsidRPr="00BB1E0E">
        <w:rPr>
          <w:rFonts w:ascii="Cambria" w:hAnsi="Cambria" w:cs="Arial"/>
          <w:sz w:val="20"/>
        </w:rPr>
        <w:t xml:space="preserve">Jediným hodnotícím kritériem pro zadání zakázky je </w:t>
      </w:r>
      <w:r w:rsidR="00EE1608" w:rsidRPr="00BB1E0E">
        <w:rPr>
          <w:rFonts w:ascii="Cambria" w:hAnsi="Cambria" w:cs="Arial"/>
          <w:b/>
          <w:sz w:val="20"/>
        </w:rPr>
        <w:t>nejnižší nabídková cena bez DPH</w:t>
      </w:r>
      <w:r w:rsidRPr="00BB1E0E">
        <w:rPr>
          <w:rFonts w:ascii="Cambria" w:hAnsi="Cambria" w:cs="Arial"/>
          <w:b/>
          <w:sz w:val="20"/>
        </w:rPr>
        <w:t xml:space="preserve"> (100%</w:t>
      </w:r>
      <w:r w:rsidR="00EE1608" w:rsidRPr="00BB1E0E">
        <w:rPr>
          <w:rFonts w:ascii="Cambria" w:hAnsi="Cambria" w:cs="Arial"/>
          <w:b/>
          <w:sz w:val="20"/>
        </w:rPr>
        <w:t>)</w:t>
      </w:r>
      <w:r w:rsidR="00EE1608" w:rsidRPr="00BB1E0E">
        <w:rPr>
          <w:rFonts w:ascii="Cambria" w:hAnsi="Cambria" w:cs="Arial"/>
          <w:sz w:val="20"/>
        </w:rPr>
        <w:t>. Hodnocení</w:t>
      </w:r>
      <w:r w:rsidR="00EE1608">
        <w:rPr>
          <w:rFonts w:ascii="Cambria" w:hAnsi="Cambria" w:cs="Arial"/>
          <w:sz w:val="20"/>
        </w:rPr>
        <w:t xml:space="preserve"> nabídek provede zadavatelem jmenovaná hodnotící komise. Hodnotící komise stanoví pořadí nabídek podle výše nabídkové ceny. Nejvýhodnější nabídkou bude vyhodnocena nabídka s nejnižší nabídkovou cenou bez DPH.</w:t>
      </w:r>
    </w:p>
    <w:p w14:paraId="76E98723" w14:textId="77777777" w:rsidR="00186B48" w:rsidRDefault="00186B48" w:rsidP="00924BED">
      <w:pPr>
        <w:jc w:val="both"/>
        <w:rPr>
          <w:rFonts w:ascii="Cambria" w:hAnsi="Cambria" w:cs="Arial"/>
          <w:sz w:val="20"/>
        </w:rPr>
      </w:pPr>
    </w:p>
    <w:p w14:paraId="77F2371B" w14:textId="17A1BDA0" w:rsidR="00186B48" w:rsidRPr="00400135" w:rsidRDefault="00186B48" w:rsidP="00924BED">
      <w:pPr>
        <w:jc w:val="both"/>
        <w:rPr>
          <w:rFonts w:ascii="Cambria" w:hAnsi="Cambria" w:cs="Arial"/>
          <w:sz w:val="20"/>
        </w:rPr>
      </w:pPr>
      <w:r w:rsidRPr="00400135">
        <w:rPr>
          <w:rFonts w:ascii="Cambria" w:hAnsi="Cambria" w:cs="Arial"/>
          <w:sz w:val="20"/>
        </w:rPr>
        <w:t>V souladu s ustanovením § 39 odst. 4 ZZVZ si zadavatel vyhrazuje právo provést posouzení splnění podmínek účasti až po hodnocení nabídek, a to pouze u vybraného dodavatele (účastníka zadávacího řízení, který podal dle hodnocení ekonomicky nejvýhodnější nabídku).</w:t>
      </w:r>
    </w:p>
    <w:p w14:paraId="2E1B32F4" w14:textId="77777777" w:rsidR="0005009C" w:rsidRDefault="0005009C" w:rsidP="00924BED">
      <w:pPr>
        <w:jc w:val="both"/>
        <w:rPr>
          <w:rFonts w:ascii="Cambria" w:hAnsi="Cambria" w:cs="Arial"/>
          <w:sz w:val="20"/>
        </w:rPr>
      </w:pPr>
    </w:p>
    <w:p w14:paraId="647E9839" w14:textId="05CB1417" w:rsidR="004B5451" w:rsidRDefault="004B5451" w:rsidP="00924BED">
      <w:pPr>
        <w:jc w:val="both"/>
        <w:rPr>
          <w:rFonts w:ascii="Cambria" w:hAnsi="Cambria" w:cs="Arial"/>
          <w:sz w:val="20"/>
        </w:rPr>
      </w:pPr>
    </w:p>
    <w:p w14:paraId="5ACE6675" w14:textId="77777777" w:rsidR="00B95064" w:rsidRDefault="00B95064" w:rsidP="00924BED">
      <w:pPr>
        <w:jc w:val="both"/>
        <w:rPr>
          <w:rFonts w:ascii="Cambria" w:hAnsi="Cambria" w:cs="Arial"/>
          <w:sz w:val="20"/>
        </w:rPr>
      </w:pPr>
    </w:p>
    <w:p w14:paraId="67A2BDE3" w14:textId="77777777" w:rsidR="0005009C" w:rsidRPr="00020823" w:rsidRDefault="0005009C" w:rsidP="00856B86">
      <w:pPr>
        <w:pStyle w:val="Prosttext"/>
        <w:numPr>
          <w:ilvl w:val="0"/>
          <w:numId w:val="3"/>
        </w:numPr>
        <w:shd w:val="clear" w:color="auto" w:fill="D9D9D9"/>
        <w:spacing w:before="120"/>
        <w:jc w:val="center"/>
        <w:rPr>
          <w:rFonts w:ascii="Cambria" w:hAnsi="Cambria" w:cs="Arial"/>
          <w:b/>
          <w:caps/>
          <w:sz w:val="22"/>
          <w:szCs w:val="22"/>
          <w:lang w:val="en-GB"/>
        </w:rPr>
      </w:pPr>
      <w:r>
        <w:rPr>
          <w:rFonts w:ascii="Cambria" w:hAnsi="Cambria" w:cs="Arial"/>
          <w:b/>
          <w:caps/>
          <w:sz w:val="22"/>
          <w:szCs w:val="22"/>
          <w:lang w:val="en-GB"/>
        </w:rPr>
        <w:t>POKYNY PRO ZPRACOVÁNÍ A ČLENĚNÍ NABÍDKY</w:t>
      </w:r>
    </w:p>
    <w:p w14:paraId="695B9EFB" w14:textId="77777777" w:rsidR="0005009C" w:rsidRDefault="0005009C" w:rsidP="00924BED">
      <w:pPr>
        <w:jc w:val="both"/>
        <w:rPr>
          <w:rFonts w:ascii="Cambria" w:hAnsi="Cambria" w:cs="Arial"/>
          <w:sz w:val="20"/>
        </w:rPr>
      </w:pPr>
    </w:p>
    <w:p w14:paraId="234D04E9" w14:textId="47110F17" w:rsidR="004F406E" w:rsidRDefault="00E23DB3" w:rsidP="008B1C53">
      <w:pPr>
        <w:jc w:val="both"/>
        <w:rPr>
          <w:rFonts w:ascii="Cambria" w:hAnsi="Cambria" w:cs="Arial"/>
          <w:sz w:val="20"/>
        </w:rPr>
      </w:pPr>
      <w:r w:rsidRPr="00876964">
        <w:rPr>
          <w:rFonts w:ascii="Cambria" w:hAnsi="Cambria" w:cs="Arial"/>
          <w:sz w:val="20"/>
        </w:rPr>
        <w:t>Zadavatel upozorňuje dodavatele, že nabídky mohou být podány pou</w:t>
      </w:r>
      <w:r w:rsidR="00876964" w:rsidRPr="00876964">
        <w:rPr>
          <w:rFonts w:ascii="Cambria" w:hAnsi="Cambria" w:cs="Arial"/>
          <w:sz w:val="20"/>
        </w:rPr>
        <w:t xml:space="preserve">ze </w:t>
      </w:r>
      <w:r w:rsidR="00876964" w:rsidRPr="004F406E">
        <w:rPr>
          <w:rFonts w:ascii="Cambria" w:hAnsi="Cambria" w:cs="Arial"/>
          <w:b/>
          <w:sz w:val="20"/>
          <w:u w:val="single"/>
        </w:rPr>
        <w:t>písemně elektronickou formou prostřednictvím Národního elektronického nástroje</w:t>
      </w:r>
      <w:r w:rsidR="00876964" w:rsidRPr="00876964">
        <w:rPr>
          <w:rFonts w:ascii="Cambria" w:hAnsi="Cambria" w:cs="Arial"/>
          <w:sz w:val="20"/>
        </w:rPr>
        <w:t xml:space="preserve">. Účastník zadávacího řízení musí být řádně </w:t>
      </w:r>
      <w:r w:rsidR="00876964" w:rsidRPr="00876964">
        <w:rPr>
          <w:rFonts w:ascii="Cambria" w:hAnsi="Cambria" w:cs="Arial"/>
          <w:sz w:val="20"/>
        </w:rPr>
        <w:lastRenderedPageBreak/>
        <w:t xml:space="preserve">registrovaným dodavatelem. Zadavatel upozorňuje dodavatele, že registrace není okamžitá a podléhá schválení administrátorem systému. Elektronická nabídka musí být podána v souladu s požadavky systému NEN </w:t>
      </w:r>
      <w:r w:rsidR="004F406E">
        <w:rPr>
          <w:rFonts w:ascii="Cambria" w:hAnsi="Cambria" w:cs="Arial"/>
          <w:sz w:val="20"/>
        </w:rPr>
        <w:t>(Národní elektronický nástroj).</w:t>
      </w:r>
    </w:p>
    <w:p w14:paraId="69BB0739" w14:textId="77777777" w:rsidR="004F406E" w:rsidRPr="00876964" w:rsidRDefault="004F406E" w:rsidP="008B1C53">
      <w:pPr>
        <w:jc w:val="both"/>
        <w:rPr>
          <w:rFonts w:ascii="Cambria" w:hAnsi="Cambria" w:cs="Arial"/>
          <w:sz w:val="20"/>
        </w:rPr>
      </w:pPr>
    </w:p>
    <w:p w14:paraId="704B6FF5" w14:textId="618B2ED9" w:rsidR="00876964" w:rsidRDefault="00876964" w:rsidP="008B1C53">
      <w:pPr>
        <w:jc w:val="both"/>
        <w:rPr>
          <w:rFonts w:asciiTheme="majorHAnsi" w:hAnsiTheme="majorHAnsi" w:cs="Arial"/>
          <w:sz w:val="20"/>
        </w:rPr>
      </w:pPr>
      <w:r w:rsidRPr="00876964">
        <w:rPr>
          <w:rFonts w:ascii="Cambria" w:hAnsi="Cambria" w:cs="Arial"/>
          <w:sz w:val="20"/>
        </w:rPr>
        <w:t xml:space="preserve">Podrobné informace o NEN naleznete v dokumentech dostupných na internetové adrese </w:t>
      </w:r>
      <w:r w:rsidRPr="00876964">
        <w:t xml:space="preserve"> </w:t>
      </w:r>
      <w:hyperlink r:id="rId13" w:history="1">
        <w:r w:rsidRPr="003706FD">
          <w:rPr>
            <w:rStyle w:val="Hypertextovodkaz"/>
            <w:rFonts w:asciiTheme="majorHAnsi" w:hAnsiTheme="majorHAnsi" w:cs="Arial"/>
            <w:sz w:val="20"/>
          </w:rPr>
          <w:t>https://nen.nipez.cz/</w:t>
        </w:r>
      </w:hyperlink>
      <w:r>
        <w:rPr>
          <w:rFonts w:asciiTheme="majorHAnsi" w:hAnsiTheme="majorHAnsi" w:cs="Arial"/>
          <w:sz w:val="20"/>
        </w:rPr>
        <w:t xml:space="preserve">, zejména v sekci „Informace pro uživatele v podsekcích „Provozní řád“ a „Uživatelské příručky“ </w:t>
      </w:r>
      <w:hyperlink r:id="rId14" w:history="1">
        <w:r w:rsidRPr="003706FD">
          <w:rPr>
            <w:rStyle w:val="Hypertextovodkaz"/>
            <w:rFonts w:asciiTheme="majorHAnsi" w:hAnsiTheme="majorHAnsi" w:cs="Arial"/>
            <w:sz w:val="20"/>
          </w:rPr>
          <w:t>https://nen.nipez.cz/UzivatelskeInformace/UzivatelskePrirucky</w:t>
        </w:r>
      </w:hyperlink>
      <w:r w:rsidR="004F406E">
        <w:rPr>
          <w:rFonts w:asciiTheme="majorHAnsi" w:hAnsiTheme="majorHAnsi" w:cs="Arial"/>
          <w:sz w:val="20"/>
        </w:rPr>
        <w:t>.</w:t>
      </w:r>
    </w:p>
    <w:p w14:paraId="723B21C3" w14:textId="77777777" w:rsidR="004F406E" w:rsidRDefault="004F406E" w:rsidP="008B1C53">
      <w:pPr>
        <w:jc w:val="both"/>
        <w:rPr>
          <w:rFonts w:asciiTheme="majorHAnsi" w:hAnsiTheme="majorHAnsi" w:cs="Arial"/>
          <w:sz w:val="20"/>
        </w:rPr>
      </w:pPr>
    </w:p>
    <w:p w14:paraId="5EEAA6CD" w14:textId="45A5EA22" w:rsidR="00876964" w:rsidRPr="004F406E" w:rsidRDefault="00876964" w:rsidP="008B1C53">
      <w:pPr>
        <w:jc w:val="both"/>
        <w:rPr>
          <w:rFonts w:asciiTheme="majorHAnsi" w:hAnsiTheme="majorHAnsi" w:cs="Arial"/>
          <w:b/>
          <w:sz w:val="20"/>
          <w:u w:val="single"/>
        </w:rPr>
      </w:pPr>
      <w:r w:rsidRPr="004F406E">
        <w:rPr>
          <w:rFonts w:asciiTheme="majorHAnsi" w:hAnsiTheme="majorHAnsi" w:cs="Arial"/>
          <w:b/>
          <w:sz w:val="20"/>
          <w:u w:val="single"/>
        </w:rPr>
        <w:t>Zadavatel nepřipouští podání nabídky v listinné podobně ani v elektronické formě jiným způsobem, než prostřednictvím elektronického nástroje NEN.</w:t>
      </w:r>
    </w:p>
    <w:p w14:paraId="3B8DB001" w14:textId="77777777" w:rsidR="00876964" w:rsidRDefault="00876964" w:rsidP="008B1C53">
      <w:pPr>
        <w:jc w:val="both"/>
        <w:rPr>
          <w:rFonts w:asciiTheme="majorHAnsi" w:hAnsiTheme="majorHAnsi" w:cs="Arial"/>
          <w:sz w:val="20"/>
        </w:rPr>
      </w:pPr>
    </w:p>
    <w:p w14:paraId="6B73CBB5" w14:textId="76979877" w:rsidR="00876964" w:rsidRDefault="00876964" w:rsidP="008B1C53">
      <w:pPr>
        <w:jc w:val="both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Zadavatel požaduje zašifrování dodavatelem podané nabídky. K zašifrování nabídky dodavatel použije zadavat</w:t>
      </w:r>
      <w:r w:rsidR="00746801">
        <w:rPr>
          <w:rFonts w:asciiTheme="majorHAnsi" w:hAnsiTheme="majorHAnsi" w:cs="Arial"/>
          <w:b/>
          <w:sz w:val="20"/>
        </w:rPr>
        <w:t>elem poskytnutý „šifrovací klíč</w:t>
      </w:r>
      <w:r>
        <w:rPr>
          <w:rFonts w:asciiTheme="majorHAnsi" w:hAnsiTheme="majorHAnsi" w:cs="Arial"/>
          <w:b/>
          <w:sz w:val="20"/>
        </w:rPr>
        <w:t>“, který je uveřejněn na profilu zadavatele a NEN společně s kompletní zadávací dokumentací. Nabídku dodavatele, která bude zašifrována špatným certifikátem, bude zadavatel považovat jako nepodanou a v průběhu zadávacího řízení k ní nebude přihlížet.</w:t>
      </w:r>
    </w:p>
    <w:p w14:paraId="6B45ADB4" w14:textId="77777777" w:rsidR="004F406E" w:rsidRDefault="004F406E" w:rsidP="008B1C53">
      <w:pPr>
        <w:jc w:val="both"/>
        <w:rPr>
          <w:rFonts w:asciiTheme="majorHAnsi" w:hAnsiTheme="majorHAnsi" w:cs="Arial"/>
          <w:b/>
          <w:sz w:val="20"/>
        </w:rPr>
      </w:pPr>
    </w:p>
    <w:p w14:paraId="6B25CE18" w14:textId="77EBB8D0" w:rsidR="004F406E" w:rsidRDefault="004F406E" w:rsidP="008B1C53">
      <w:pPr>
        <w:jc w:val="both"/>
        <w:rPr>
          <w:rFonts w:asciiTheme="majorHAnsi" w:hAnsiTheme="majorHAnsi" w:cs="Arial"/>
          <w:sz w:val="20"/>
        </w:rPr>
      </w:pPr>
      <w:r w:rsidRPr="004F406E">
        <w:rPr>
          <w:rFonts w:asciiTheme="majorHAnsi" w:hAnsiTheme="majorHAnsi" w:cs="Arial"/>
          <w:sz w:val="20"/>
        </w:rPr>
        <w:t>Za čas podání nabídky odpovídá dodavatel. Zadavatel neuznává zdržení zaviněné problémy s internetovým připojením či softwarovým vybavením na straně dodavatele.</w:t>
      </w:r>
    </w:p>
    <w:p w14:paraId="291DFA1A" w14:textId="71167609" w:rsidR="00D526C9" w:rsidRDefault="00D526C9" w:rsidP="008B1C53">
      <w:pPr>
        <w:jc w:val="both"/>
        <w:rPr>
          <w:rFonts w:asciiTheme="majorHAnsi" w:hAnsiTheme="majorHAnsi" w:cs="Arial"/>
          <w:sz w:val="20"/>
        </w:rPr>
      </w:pPr>
    </w:p>
    <w:p w14:paraId="0D92D894" w14:textId="77777777" w:rsidR="00D526C9" w:rsidRPr="00F73ED1" w:rsidRDefault="00D526C9" w:rsidP="00D526C9">
      <w:pPr>
        <w:jc w:val="both"/>
        <w:rPr>
          <w:rFonts w:asciiTheme="majorHAnsi" w:hAnsiTheme="majorHAnsi"/>
          <w:sz w:val="20"/>
        </w:rPr>
      </w:pPr>
      <w:r w:rsidRPr="00F73ED1">
        <w:rPr>
          <w:rFonts w:asciiTheme="majorHAnsi" w:hAnsiTheme="majorHAnsi"/>
          <w:sz w:val="20"/>
        </w:rPr>
        <w:t xml:space="preserve">Nabídka musí být zpracována </w:t>
      </w:r>
      <w:r>
        <w:rPr>
          <w:rFonts w:asciiTheme="majorHAnsi" w:hAnsiTheme="majorHAnsi"/>
          <w:sz w:val="20"/>
        </w:rPr>
        <w:t xml:space="preserve">v </w:t>
      </w:r>
      <w:r w:rsidRPr="00F73ED1">
        <w:rPr>
          <w:rFonts w:asciiTheme="majorHAnsi" w:hAnsiTheme="majorHAnsi"/>
          <w:sz w:val="20"/>
        </w:rPr>
        <w:t>českém jazyce</w:t>
      </w:r>
      <w:r>
        <w:rPr>
          <w:rFonts w:asciiTheme="majorHAnsi" w:hAnsiTheme="majorHAnsi"/>
          <w:sz w:val="20"/>
        </w:rPr>
        <w:t xml:space="preserve">. </w:t>
      </w:r>
    </w:p>
    <w:p w14:paraId="4EF61175" w14:textId="77777777" w:rsidR="00876964" w:rsidRDefault="00876964" w:rsidP="008B1C53">
      <w:pPr>
        <w:jc w:val="both"/>
        <w:rPr>
          <w:rFonts w:asciiTheme="majorHAnsi" w:hAnsiTheme="majorHAnsi" w:cs="Arial"/>
          <w:b/>
          <w:sz w:val="20"/>
        </w:rPr>
      </w:pPr>
    </w:p>
    <w:p w14:paraId="514D4AAF" w14:textId="3A429150" w:rsidR="00876964" w:rsidRPr="00876964" w:rsidRDefault="00876964" w:rsidP="008B1C53">
      <w:pPr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V případě společné účasti dodavatelů (společná nabídka) uvedou v nabídce též osobu, která bude zmocněna zastupovat tyto účastníky zadávacího řízení při styku se zadavatelem v průběhu zadávacího řízen.</w:t>
      </w:r>
    </w:p>
    <w:p w14:paraId="41F49780" w14:textId="77777777" w:rsidR="00EC4110" w:rsidRDefault="00EC4110" w:rsidP="00924BED">
      <w:pPr>
        <w:jc w:val="both"/>
        <w:rPr>
          <w:rFonts w:ascii="Cambria" w:hAnsi="Cambria" w:cs="Arial"/>
          <w:sz w:val="20"/>
        </w:rPr>
      </w:pPr>
    </w:p>
    <w:p w14:paraId="5F64DC25" w14:textId="77777777" w:rsidR="00B55EA3" w:rsidRPr="00B55EA3" w:rsidRDefault="00B55EA3" w:rsidP="00B55EA3">
      <w:pPr>
        <w:pStyle w:val="go"/>
        <w:shd w:val="clear" w:color="auto" w:fill="FFFFFF"/>
        <w:tabs>
          <w:tab w:val="left" w:pos="4013"/>
        </w:tabs>
        <w:spacing w:before="0" w:beforeAutospacing="0" w:after="0" w:afterAutospacing="0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 w:rsidRPr="00B55EA3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Dodavatel, který podal nabídku v zadávacím řízení, nesmí být současně osobou, jejímž prostřednictvím jiný dodavatel v tomtéž zadávacím řízení prokazuje kvalifikaci.</w:t>
      </w:r>
    </w:p>
    <w:p w14:paraId="3B5E5EB1" w14:textId="77777777" w:rsidR="0037151E" w:rsidRPr="00B55EA3" w:rsidRDefault="00B55EA3" w:rsidP="00B55EA3">
      <w:pPr>
        <w:pStyle w:val="go"/>
        <w:shd w:val="clear" w:color="auto" w:fill="FFFFFF"/>
        <w:tabs>
          <w:tab w:val="left" w:pos="4013"/>
        </w:tabs>
        <w:spacing w:before="0" w:beforeAutospacing="0" w:after="0" w:afterAutospacing="0"/>
        <w:jc w:val="both"/>
        <w:rPr>
          <w:rStyle w:val="PromnnHTML"/>
          <w:rFonts w:ascii="Cambria" w:hAnsi="Cambria" w:cs="Arial"/>
          <w:b/>
          <w:bCs/>
          <w:i w:val="0"/>
          <w:iCs w:val="0"/>
          <w:color w:val="000000"/>
          <w:sz w:val="20"/>
          <w:szCs w:val="20"/>
        </w:rPr>
      </w:pPr>
      <w:r w:rsidRPr="00B55EA3">
        <w:rPr>
          <w:rStyle w:val="PromnnHTML"/>
          <w:rFonts w:ascii="Cambria" w:hAnsi="Cambria" w:cs="Arial"/>
          <w:b/>
          <w:bCs/>
          <w:i w:val="0"/>
          <w:iCs w:val="0"/>
          <w:color w:val="000000"/>
          <w:sz w:val="20"/>
          <w:szCs w:val="20"/>
        </w:rPr>
        <w:tab/>
      </w:r>
    </w:p>
    <w:p w14:paraId="2E6391AE" w14:textId="77777777" w:rsidR="00EC4110" w:rsidRPr="00B55EA3" w:rsidRDefault="00B55EA3" w:rsidP="00924BED">
      <w:pPr>
        <w:jc w:val="both"/>
        <w:rPr>
          <w:rFonts w:ascii="Cambria" w:hAnsi="Cambria" w:cs="Arial"/>
          <w:strike/>
          <w:color w:val="00B0F0"/>
          <w:sz w:val="20"/>
        </w:rPr>
      </w:pPr>
      <w:r w:rsidRPr="00B55EA3">
        <w:rPr>
          <w:rFonts w:ascii="Cambria" w:hAnsi="Cambria" w:cs="Arial"/>
          <w:color w:val="000000"/>
          <w:sz w:val="20"/>
          <w:shd w:val="clear" w:color="auto" w:fill="FFFFFF"/>
        </w:rPr>
        <w:t>Zadavatel vyloučí účastníka zadávacího řízení, který podal více nabídek samostatně nebo společně s jinými dodavateli, nebo podal nabídku a současně je osobou, jejímž prostřednictvím jiný účastník zadávacího řízení v tomtéž zadávacím řízení prokazuje kvalifikaci.</w:t>
      </w:r>
    </w:p>
    <w:p w14:paraId="3CD890D6" w14:textId="77777777" w:rsidR="003E63D1" w:rsidRDefault="003E63D1" w:rsidP="00924BED">
      <w:pPr>
        <w:jc w:val="both"/>
        <w:rPr>
          <w:rFonts w:ascii="Cambria" w:hAnsi="Cambria" w:cs="Arial"/>
          <w:sz w:val="20"/>
        </w:rPr>
      </w:pPr>
    </w:p>
    <w:p w14:paraId="5B39264D" w14:textId="77777777" w:rsidR="003E63D1" w:rsidRPr="00707521" w:rsidRDefault="003E63D1" w:rsidP="00924BED">
      <w:pPr>
        <w:jc w:val="both"/>
        <w:rPr>
          <w:rFonts w:ascii="Cambria" w:hAnsi="Cambria" w:cs="Arial"/>
          <w:sz w:val="20"/>
          <w:u w:val="single"/>
        </w:rPr>
      </w:pPr>
      <w:r w:rsidRPr="00707521">
        <w:rPr>
          <w:rFonts w:ascii="Cambria" w:hAnsi="Cambria" w:cs="Arial"/>
          <w:sz w:val="20"/>
          <w:u w:val="single"/>
        </w:rPr>
        <w:t xml:space="preserve">Zadavatel doporučuje </w:t>
      </w:r>
      <w:r w:rsidR="006F6F14" w:rsidRPr="00707521">
        <w:rPr>
          <w:rFonts w:ascii="Cambria" w:hAnsi="Cambria" w:cs="Arial"/>
          <w:sz w:val="20"/>
          <w:u w:val="single"/>
        </w:rPr>
        <w:t>dodavatel</w:t>
      </w:r>
      <w:r w:rsidRPr="00707521">
        <w:rPr>
          <w:rFonts w:ascii="Cambria" w:hAnsi="Cambria" w:cs="Arial"/>
          <w:sz w:val="20"/>
          <w:u w:val="single"/>
        </w:rPr>
        <w:t>ům, aby zpracovali nabídku v následujícím členění:</w:t>
      </w:r>
    </w:p>
    <w:p w14:paraId="3DCEDCEA" w14:textId="00024DE4" w:rsidR="003E63D1" w:rsidRPr="00707521" w:rsidRDefault="003E63D1" w:rsidP="00856B86">
      <w:pPr>
        <w:numPr>
          <w:ilvl w:val="0"/>
          <w:numId w:val="11"/>
        </w:numPr>
        <w:jc w:val="both"/>
        <w:rPr>
          <w:rFonts w:ascii="Cambria" w:hAnsi="Cambria" w:cs="Arial"/>
          <w:sz w:val="20"/>
        </w:rPr>
      </w:pPr>
      <w:r w:rsidRPr="00707521">
        <w:rPr>
          <w:rFonts w:ascii="Cambria" w:hAnsi="Cambria" w:cs="Arial"/>
          <w:sz w:val="20"/>
        </w:rPr>
        <w:t>Krycí list nabídky</w:t>
      </w:r>
      <w:r w:rsidR="00EB6250" w:rsidRPr="00707521">
        <w:rPr>
          <w:rFonts w:ascii="Cambria" w:hAnsi="Cambria" w:cs="Arial"/>
          <w:sz w:val="20"/>
        </w:rPr>
        <w:t xml:space="preserve"> (viz příloha č. 1)</w:t>
      </w:r>
      <w:r w:rsidR="00717EEC" w:rsidRPr="00707521">
        <w:rPr>
          <w:rFonts w:ascii="Cambria" w:hAnsi="Cambria" w:cs="Arial"/>
          <w:sz w:val="20"/>
        </w:rPr>
        <w:t>.</w:t>
      </w:r>
    </w:p>
    <w:p w14:paraId="43FDD3ED" w14:textId="7372E5C3" w:rsidR="003E63D1" w:rsidRPr="00707521" w:rsidRDefault="003E63D1" w:rsidP="00856B86">
      <w:pPr>
        <w:numPr>
          <w:ilvl w:val="0"/>
          <w:numId w:val="11"/>
        </w:numPr>
        <w:jc w:val="both"/>
        <w:rPr>
          <w:rFonts w:ascii="Cambria" w:hAnsi="Cambria" w:cs="Arial"/>
          <w:sz w:val="20"/>
        </w:rPr>
      </w:pPr>
      <w:r w:rsidRPr="00707521">
        <w:rPr>
          <w:rFonts w:ascii="Cambria" w:hAnsi="Cambria" w:cs="Arial"/>
          <w:sz w:val="20"/>
        </w:rPr>
        <w:t xml:space="preserve">Doklady, jimiž </w:t>
      </w:r>
      <w:r w:rsidR="006F6F14" w:rsidRPr="00707521">
        <w:rPr>
          <w:rFonts w:ascii="Cambria" w:hAnsi="Cambria" w:cs="Arial"/>
          <w:sz w:val="20"/>
        </w:rPr>
        <w:t xml:space="preserve">dodavatel </w:t>
      </w:r>
      <w:r w:rsidRPr="00707521">
        <w:rPr>
          <w:rFonts w:ascii="Cambria" w:hAnsi="Cambria" w:cs="Arial"/>
          <w:sz w:val="20"/>
        </w:rPr>
        <w:t>prokazuje splnění kvalifikace</w:t>
      </w:r>
      <w:r w:rsidR="00EB6250" w:rsidRPr="00707521">
        <w:rPr>
          <w:rFonts w:ascii="Cambria" w:hAnsi="Cambria" w:cs="Arial"/>
          <w:sz w:val="20"/>
        </w:rPr>
        <w:t xml:space="preserve"> (viz příloha č. 3)</w:t>
      </w:r>
      <w:r w:rsidR="00717EEC" w:rsidRPr="00707521">
        <w:rPr>
          <w:rFonts w:ascii="Cambria" w:hAnsi="Cambria" w:cs="Arial"/>
          <w:sz w:val="20"/>
        </w:rPr>
        <w:t>.</w:t>
      </w:r>
    </w:p>
    <w:p w14:paraId="7BB7F98B" w14:textId="19E5640D" w:rsidR="003E63D1" w:rsidRPr="00707521" w:rsidRDefault="003E63D1" w:rsidP="00856B86">
      <w:pPr>
        <w:numPr>
          <w:ilvl w:val="0"/>
          <w:numId w:val="11"/>
        </w:numPr>
        <w:jc w:val="both"/>
        <w:rPr>
          <w:rFonts w:ascii="Cambria" w:hAnsi="Cambria" w:cs="Arial"/>
          <w:sz w:val="20"/>
        </w:rPr>
      </w:pPr>
      <w:r w:rsidRPr="00707521">
        <w:rPr>
          <w:rFonts w:ascii="Cambria" w:hAnsi="Cambria" w:cs="Arial"/>
          <w:sz w:val="20"/>
        </w:rPr>
        <w:t>Návrh smlouvy o dílo</w:t>
      </w:r>
      <w:r w:rsidR="00EB6250" w:rsidRPr="00707521">
        <w:rPr>
          <w:rFonts w:ascii="Cambria" w:hAnsi="Cambria" w:cs="Arial"/>
          <w:sz w:val="20"/>
        </w:rPr>
        <w:t xml:space="preserve"> (viz příloha č. 4)</w:t>
      </w:r>
      <w:r w:rsidR="00717EEC" w:rsidRPr="00707521">
        <w:rPr>
          <w:rFonts w:ascii="Cambria" w:hAnsi="Cambria" w:cs="Arial"/>
          <w:sz w:val="20"/>
        </w:rPr>
        <w:t>.</w:t>
      </w:r>
    </w:p>
    <w:p w14:paraId="5BED5084" w14:textId="310CF6BF" w:rsidR="003E63D1" w:rsidRPr="00707521" w:rsidRDefault="003E63D1" w:rsidP="00856B86">
      <w:pPr>
        <w:numPr>
          <w:ilvl w:val="0"/>
          <w:numId w:val="11"/>
        </w:numPr>
        <w:jc w:val="both"/>
        <w:rPr>
          <w:rFonts w:ascii="Cambria" w:hAnsi="Cambria" w:cs="Arial"/>
          <w:sz w:val="20"/>
        </w:rPr>
      </w:pPr>
      <w:r w:rsidRPr="00707521">
        <w:rPr>
          <w:rFonts w:ascii="Cambria" w:hAnsi="Cambria" w:cs="Arial"/>
          <w:sz w:val="20"/>
        </w:rPr>
        <w:t xml:space="preserve">Seznam </w:t>
      </w:r>
      <w:r w:rsidR="00875EE4" w:rsidRPr="00707521">
        <w:rPr>
          <w:rFonts w:ascii="Cambria" w:hAnsi="Cambria" w:cs="Arial"/>
          <w:sz w:val="20"/>
        </w:rPr>
        <w:t>poddodavatelů</w:t>
      </w:r>
      <w:r w:rsidR="00663DAC">
        <w:rPr>
          <w:rFonts w:ascii="Cambria" w:hAnsi="Cambria" w:cs="Arial"/>
          <w:sz w:val="20"/>
        </w:rPr>
        <w:t xml:space="preserve"> (viz</w:t>
      </w:r>
      <w:r w:rsidR="00EB6250" w:rsidRPr="00707521">
        <w:rPr>
          <w:rFonts w:ascii="Cambria" w:hAnsi="Cambria" w:cs="Arial"/>
          <w:sz w:val="20"/>
        </w:rPr>
        <w:t xml:space="preserve"> příloha č. 5)</w:t>
      </w:r>
      <w:r w:rsidR="00717EEC" w:rsidRPr="00707521">
        <w:rPr>
          <w:rFonts w:ascii="Cambria" w:hAnsi="Cambria" w:cs="Arial"/>
          <w:sz w:val="20"/>
        </w:rPr>
        <w:t>.</w:t>
      </w:r>
    </w:p>
    <w:p w14:paraId="3A36BE15" w14:textId="77777777" w:rsidR="00EB6250" w:rsidRPr="00707521" w:rsidRDefault="00EB6250" w:rsidP="00856B86">
      <w:pPr>
        <w:numPr>
          <w:ilvl w:val="0"/>
          <w:numId w:val="11"/>
        </w:numPr>
        <w:jc w:val="both"/>
        <w:rPr>
          <w:rFonts w:ascii="Cambria" w:hAnsi="Cambria" w:cs="Arial"/>
          <w:sz w:val="20"/>
        </w:rPr>
      </w:pPr>
      <w:r w:rsidRPr="00707521">
        <w:rPr>
          <w:rFonts w:ascii="Cambria" w:hAnsi="Cambria" w:cs="Arial"/>
          <w:sz w:val="20"/>
        </w:rPr>
        <w:t>Doklad o oprávnění osoby, která podepsala návrh smlouvy za dodavatele (např. plná moc/výpis z OR)</w:t>
      </w:r>
      <w:r w:rsidR="00717EEC" w:rsidRPr="00707521">
        <w:rPr>
          <w:rFonts w:ascii="Cambria" w:hAnsi="Cambria" w:cs="Arial"/>
          <w:sz w:val="20"/>
        </w:rPr>
        <w:t>.</w:t>
      </w:r>
    </w:p>
    <w:p w14:paraId="6126F535" w14:textId="5962CFCE" w:rsidR="00EB6250" w:rsidRPr="00CB3B4A" w:rsidRDefault="00EB6250" w:rsidP="00856B86">
      <w:pPr>
        <w:numPr>
          <w:ilvl w:val="0"/>
          <w:numId w:val="11"/>
        </w:numPr>
        <w:jc w:val="both"/>
        <w:rPr>
          <w:rFonts w:ascii="Cambria" w:hAnsi="Cambria" w:cs="Arial"/>
          <w:sz w:val="20"/>
        </w:rPr>
      </w:pPr>
      <w:r w:rsidRPr="00CB3B4A">
        <w:rPr>
          <w:rFonts w:ascii="Cambria" w:hAnsi="Cambria" w:cs="Arial"/>
          <w:sz w:val="20"/>
        </w:rPr>
        <w:t>Oceněný soupis prací, dodávek a služeb včetně v</w:t>
      </w:r>
      <w:r w:rsidR="00BE56EE" w:rsidRPr="00CB3B4A">
        <w:rPr>
          <w:rFonts w:ascii="Cambria" w:hAnsi="Cambria" w:cs="Arial"/>
          <w:sz w:val="20"/>
        </w:rPr>
        <w:t>ýkazu výměr (viz příloha č. 2)</w:t>
      </w:r>
      <w:r w:rsidR="00717EEC" w:rsidRPr="00CB3B4A">
        <w:rPr>
          <w:rFonts w:ascii="Cambria" w:hAnsi="Cambria" w:cs="Arial"/>
          <w:sz w:val="20"/>
        </w:rPr>
        <w:t>.</w:t>
      </w:r>
    </w:p>
    <w:p w14:paraId="5F59ADD1" w14:textId="667E430D" w:rsidR="00EB6250" w:rsidRDefault="00EB6250" w:rsidP="00856B86">
      <w:pPr>
        <w:numPr>
          <w:ilvl w:val="0"/>
          <w:numId w:val="11"/>
        </w:numPr>
        <w:jc w:val="both"/>
        <w:rPr>
          <w:rFonts w:ascii="Cambria" w:hAnsi="Cambria" w:cs="Arial"/>
          <w:sz w:val="20"/>
        </w:rPr>
      </w:pPr>
      <w:r w:rsidRPr="00707521">
        <w:rPr>
          <w:rFonts w:ascii="Cambria" w:hAnsi="Cambria" w:cs="Arial"/>
          <w:sz w:val="20"/>
        </w:rPr>
        <w:t xml:space="preserve">Harmonogram </w:t>
      </w:r>
      <w:r w:rsidR="005D1033" w:rsidRPr="00707521">
        <w:rPr>
          <w:rFonts w:ascii="Cambria" w:hAnsi="Cambria" w:cs="Arial"/>
          <w:sz w:val="20"/>
        </w:rPr>
        <w:t xml:space="preserve">postupu prací vypracovaný </w:t>
      </w:r>
      <w:r w:rsidRPr="00707521">
        <w:rPr>
          <w:rFonts w:ascii="Cambria" w:hAnsi="Cambria" w:cs="Arial"/>
          <w:sz w:val="20"/>
        </w:rPr>
        <w:t>dodavatelem v souladu se zadávacími podmínkami (</w:t>
      </w:r>
      <w:r w:rsidR="00717EEC" w:rsidRPr="00707521">
        <w:rPr>
          <w:rFonts w:ascii="Cambria" w:hAnsi="Cambria" w:cs="Arial"/>
          <w:sz w:val="20"/>
        </w:rPr>
        <w:t xml:space="preserve">tvořící </w:t>
      </w:r>
      <w:r w:rsidR="00C00AC3">
        <w:rPr>
          <w:rFonts w:ascii="Cambria" w:hAnsi="Cambria" w:cs="Arial"/>
          <w:sz w:val="20"/>
        </w:rPr>
        <w:t xml:space="preserve">přílohu </w:t>
      </w:r>
      <w:proofErr w:type="spellStart"/>
      <w:r w:rsidR="00C00AC3">
        <w:rPr>
          <w:rFonts w:ascii="Cambria" w:hAnsi="Cambria" w:cs="Arial"/>
          <w:sz w:val="20"/>
        </w:rPr>
        <w:t>SoD</w:t>
      </w:r>
      <w:proofErr w:type="spellEnd"/>
      <w:r w:rsidR="00C00AC3">
        <w:rPr>
          <w:rFonts w:ascii="Cambria" w:hAnsi="Cambria" w:cs="Arial"/>
          <w:sz w:val="20"/>
        </w:rPr>
        <w:t>).</w:t>
      </w:r>
    </w:p>
    <w:p w14:paraId="601802A3" w14:textId="54224CEA" w:rsidR="000F5467" w:rsidRPr="000F5467" w:rsidRDefault="000F5467" w:rsidP="000F5467">
      <w:pPr>
        <w:pStyle w:val="Odstavecseseznamem"/>
        <w:numPr>
          <w:ilvl w:val="0"/>
          <w:numId w:val="11"/>
        </w:numPr>
        <w:shd w:val="clear" w:color="auto" w:fill="FFFFFF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sz w:val="20"/>
        </w:rPr>
        <w:t>P</w:t>
      </w:r>
      <w:r w:rsidRPr="000F5467">
        <w:rPr>
          <w:rFonts w:asciiTheme="majorHAnsi" w:hAnsiTheme="majorHAnsi" w:cs="Calibri"/>
          <w:sz w:val="20"/>
        </w:rPr>
        <w:t xml:space="preserve">latný certifikát společnosti WTA sanačních </w:t>
      </w:r>
      <w:r>
        <w:rPr>
          <w:rFonts w:asciiTheme="majorHAnsi" w:hAnsiTheme="majorHAnsi" w:cs="Calibri"/>
          <w:sz w:val="20"/>
        </w:rPr>
        <w:t xml:space="preserve">omítek a injektážních materiálů - </w:t>
      </w:r>
      <w:r w:rsidRPr="000F5467">
        <w:rPr>
          <w:rFonts w:asciiTheme="majorHAnsi" w:hAnsiTheme="majorHAnsi" w:cs="Calibri"/>
          <w:sz w:val="20"/>
        </w:rPr>
        <w:t xml:space="preserve">systém jednoho výrobce. </w:t>
      </w:r>
    </w:p>
    <w:p w14:paraId="14DF2F1B" w14:textId="77777777" w:rsidR="000F5467" w:rsidRPr="00707521" w:rsidRDefault="000F5467" w:rsidP="000F5467">
      <w:pPr>
        <w:ind w:left="720"/>
        <w:jc w:val="both"/>
        <w:rPr>
          <w:rFonts w:ascii="Cambria" w:hAnsi="Cambria" w:cs="Arial"/>
          <w:sz w:val="20"/>
        </w:rPr>
      </w:pPr>
    </w:p>
    <w:p w14:paraId="310C7E99" w14:textId="77777777" w:rsidR="003E63D1" w:rsidRPr="005D1033" w:rsidRDefault="003E63D1" w:rsidP="00924BED">
      <w:pPr>
        <w:jc w:val="both"/>
        <w:rPr>
          <w:rFonts w:ascii="Cambria" w:hAnsi="Cambria" w:cs="Arial"/>
          <w:color w:val="FF0000"/>
          <w:sz w:val="20"/>
        </w:rPr>
      </w:pPr>
    </w:p>
    <w:p w14:paraId="308A13F0" w14:textId="6D09FA0A" w:rsidR="003E63D1" w:rsidRDefault="003E63D1" w:rsidP="00924BED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Nabídka </w:t>
      </w:r>
      <w:r w:rsidR="006F6F14">
        <w:rPr>
          <w:rFonts w:ascii="Cambria" w:hAnsi="Cambria" w:cs="Arial"/>
          <w:sz w:val="20"/>
        </w:rPr>
        <w:t>dodavatel</w:t>
      </w:r>
      <w:r>
        <w:rPr>
          <w:rFonts w:ascii="Cambria" w:hAnsi="Cambria" w:cs="Arial"/>
          <w:sz w:val="20"/>
        </w:rPr>
        <w:t xml:space="preserve">e musí být podepsána osobou oprávněnou jednat jménem či za </w:t>
      </w:r>
      <w:r w:rsidR="006F6F14">
        <w:rPr>
          <w:rFonts w:ascii="Cambria" w:hAnsi="Cambria" w:cs="Arial"/>
          <w:sz w:val="20"/>
        </w:rPr>
        <w:t>dodavatel</w:t>
      </w:r>
      <w:r>
        <w:rPr>
          <w:rFonts w:ascii="Cambria" w:hAnsi="Cambria" w:cs="Arial"/>
          <w:sz w:val="20"/>
        </w:rPr>
        <w:t>e.</w:t>
      </w:r>
      <w:r w:rsidR="0061199E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V případě, že nabídka bude podepsána osobou opr</w:t>
      </w:r>
      <w:r w:rsidR="006F6F14">
        <w:rPr>
          <w:rFonts w:ascii="Cambria" w:hAnsi="Cambria" w:cs="Arial"/>
          <w:sz w:val="20"/>
        </w:rPr>
        <w:t>ávněnou jednat za dodavatel</w:t>
      </w:r>
      <w:r w:rsidR="00F73122">
        <w:rPr>
          <w:rFonts w:ascii="Cambria" w:hAnsi="Cambria" w:cs="Arial"/>
          <w:sz w:val="20"/>
        </w:rPr>
        <w:t>e na základě plné moci, musí nabídka obsahovat kopii tohoto zmocnění.</w:t>
      </w:r>
    </w:p>
    <w:p w14:paraId="3C2BAAD7" w14:textId="77777777" w:rsidR="002E4CF7" w:rsidRDefault="002E4CF7" w:rsidP="00924BED">
      <w:pPr>
        <w:jc w:val="both"/>
        <w:rPr>
          <w:rFonts w:ascii="Cambria" w:hAnsi="Cambria" w:cs="Arial"/>
          <w:sz w:val="20"/>
        </w:rPr>
      </w:pPr>
    </w:p>
    <w:p w14:paraId="7245CCF9" w14:textId="77777777" w:rsidR="002E4CF7" w:rsidRPr="00102D44" w:rsidRDefault="006F6F14" w:rsidP="002E4CF7">
      <w:pPr>
        <w:pStyle w:val="Zkladntext3"/>
        <w:tabs>
          <w:tab w:val="left" w:pos="2835"/>
        </w:tabs>
        <w:rPr>
          <w:rFonts w:ascii="Cambria" w:hAnsi="Cambria" w:cs="Arial"/>
          <w:color w:val="00B0F0"/>
          <w:sz w:val="20"/>
        </w:rPr>
      </w:pPr>
      <w:r>
        <w:rPr>
          <w:rFonts w:ascii="Cambria" w:hAnsi="Cambria" w:cs="Arial"/>
          <w:sz w:val="20"/>
        </w:rPr>
        <w:t>Dodavatelé</w:t>
      </w:r>
      <w:r w:rsidR="002E4CF7">
        <w:rPr>
          <w:rFonts w:ascii="Cambria" w:hAnsi="Cambria" w:cs="Arial"/>
          <w:sz w:val="20"/>
        </w:rPr>
        <w:t xml:space="preserve"> jsou svou nabídkou vázání po dobu 60 </w:t>
      </w:r>
      <w:r w:rsidR="002E4CF7" w:rsidRPr="00D70989">
        <w:rPr>
          <w:rFonts w:ascii="Cambria" w:hAnsi="Cambria" w:cs="Arial"/>
          <w:sz w:val="20"/>
        </w:rPr>
        <w:t>kalendářních dnů</w:t>
      </w:r>
      <w:r w:rsidR="00717EEC" w:rsidRPr="00D70989">
        <w:rPr>
          <w:rFonts w:ascii="Cambria" w:hAnsi="Cambria" w:cs="Arial"/>
          <w:sz w:val="20"/>
        </w:rPr>
        <w:t>,</w:t>
      </w:r>
      <w:r w:rsidR="002E4CF7" w:rsidRPr="00D70989">
        <w:rPr>
          <w:rFonts w:ascii="Cambria" w:hAnsi="Cambria" w:cs="Arial"/>
          <w:sz w:val="20"/>
        </w:rPr>
        <w:t xml:space="preserve"> počínaje dnem</w:t>
      </w:r>
      <w:r w:rsidR="002E4CF7">
        <w:rPr>
          <w:rFonts w:ascii="Cambria" w:hAnsi="Cambria" w:cs="Arial"/>
          <w:sz w:val="20"/>
        </w:rPr>
        <w:t xml:space="preserve"> následujícím po skončení lhůty pro podání nabídek.</w:t>
      </w:r>
    </w:p>
    <w:p w14:paraId="7AD5689C" w14:textId="7898647E" w:rsidR="002E4CF7" w:rsidRDefault="002E4CF7" w:rsidP="00924BED">
      <w:pPr>
        <w:jc w:val="both"/>
        <w:rPr>
          <w:rFonts w:ascii="Cambria" w:hAnsi="Cambria" w:cs="Arial"/>
          <w:sz w:val="20"/>
        </w:rPr>
      </w:pPr>
    </w:p>
    <w:p w14:paraId="09544018" w14:textId="44089BA1" w:rsidR="00C10D24" w:rsidRDefault="00C10D24" w:rsidP="00924BED">
      <w:pPr>
        <w:jc w:val="both"/>
        <w:rPr>
          <w:rFonts w:ascii="Cambria" w:hAnsi="Cambria" w:cs="Arial"/>
          <w:sz w:val="20"/>
        </w:rPr>
      </w:pPr>
    </w:p>
    <w:p w14:paraId="19474270" w14:textId="7EF433C5" w:rsidR="00C10D24" w:rsidRDefault="00C10D24" w:rsidP="00924BED">
      <w:pPr>
        <w:jc w:val="both"/>
        <w:rPr>
          <w:rFonts w:ascii="Cambria" w:hAnsi="Cambria" w:cs="Arial"/>
          <w:sz w:val="20"/>
        </w:rPr>
      </w:pPr>
    </w:p>
    <w:p w14:paraId="7972FB28" w14:textId="1165EB4A" w:rsidR="00D526C9" w:rsidRDefault="00D526C9" w:rsidP="00924BED">
      <w:pPr>
        <w:jc w:val="both"/>
        <w:rPr>
          <w:rFonts w:ascii="Cambria" w:hAnsi="Cambria" w:cs="Arial"/>
          <w:sz w:val="20"/>
        </w:rPr>
      </w:pPr>
    </w:p>
    <w:p w14:paraId="0E002AB6" w14:textId="77777777" w:rsidR="00D526C9" w:rsidRDefault="00D526C9" w:rsidP="00924BED">
      <w:pPr>
        <w:jc w:val="both"/>
        <w:rPr>
          <w:rFonts w:ascii="Cambria" w:hAnsi="Cambria" w:cs="Arial"/>
          <w:sz w:val="20"/>
        </w:rPr>
      </w:pPr>
    </w:p>
    <w:p w14:paraId="681B281F" w14:textId="34709DBD" w:rsidR="00E526BB" w:rsidRDefault="00E526BB" w:rsidP="00924BED">
      <w:pPr>
        <w:jc w:val="both"/>
        <w:rPr>
          <w:rFonts w:ascii="Cambria" w:hAnsi="Cambria" w:cs="Arial"/>
          <w:sz w:val="20"/>
        </w:rPr>
      </w:pPr>
    </w:p>
    <w:p w14:paraId="74DF2C6A" w14:textId="77777777" w:rsidR="007D63D5" w:rsidRPr="00020823" w:rsidRDefault="00F32F94" w:rsidP="00856B86">
      <w:pPr>
        <w:pStyle w:val="Prosttext"/>
        <w:numPr>
          <w:ilvl w:val="0"/>
          <w:numId w:val="3"/>
        </w:numPr>
        <w:shd w:val="clear" w:color="auto" w:fill="D9D9D9"/>
        <w:spacing w:before="120"/>
        <w:ind w:left="357" w:hanging="357"/>
        <w:jc w:val="center"/>
        <w:rPr>
          <w:rFonts w:ascii="Cambria" w:hAnsi="Cambria" w:cs="Arial"/>
          <w:b/>
          <w:caps/>
          <w:sz w:val="22"/>
          <w:szCs w:val="22"/>
          <w:lang w:val="en-GB"/>
        </w:rPr>
      </w:pPr>
      <w:r>
        <w:rPr>
          <w:rFonts w:ascii="Cambria" w:hAnsi="Cambria" w:cs="Arial"/>
          <w:b/>
          <w:caps/>
          <w:sz w:val="22"/>
          <w:szCs w:val="22"/>
          <w:lang w:val="en-GB"/>
        </w:rPr>
        <w:lastRenderedPageBreak/>
        <w:t>pod</w:t>
      </w:r>
      <w:r w:rsidR="006B4F35" w:rsidRPr="00020823">
        <w:rPr>
          <w:rFonts w:ascii="Cambria" w:hAnsi="Cambria" w:cs="Arial"/>
          <w:b/>
          <w:caps/>
          <w:sz w:val="22"/>
          <w:szCs w:val="22"/>
          <w:lang w:val="en-GB"/>
        </w:rPr>
        <w:t>dodavatelé</w:t>
      </w:r>
    </w:p>
    <w:p w14:paraId="30B7C1B7" w14:textId="77777777" w:rsidR="00A150AC" w:rsidRDefault="006F6F14" w:rsidP="00F759A7">
      <w:pPr>
        <w:pStyle w:val="Prosttext"/>
        <w:spacing w:before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Dodavatel</w:t>
      </w:r>
      <w:r w:rsidR="006B4F35" w:rsidRPr="00A150AC">
        <w:rPr>
          <w:rFonts w:ascii="Cambria" w:hAnsi="Cambria" w:cs="Arial"/>
        </w:rPr>
        <w:t xml:space="preserve">, který má v úmyslu zadat část plnění veřejné zakázky jiným </w:t>
      </w:r>
      <w:r w:rsidR="006B4F35" w:rsidRPr="00D70989">
        <w:rPr>
          <w:rFonts w:ascii="Cambria" w:hAnsi="Cambria" w:cs="Arial"/>
        </w:rPr>
        <w:t>osobám (</w:t>
      </w:r>
      <w:r w:rsidR="00F32F94" w:rsidRPr="00D70989">
        <w:rPr>
          <w:rFonts w:ascii="Cambria" w:hAnsi="Cambria" w:cs="Arial"/>
        </w:rPr>
        <w:t>pod</w:t>
      </w:r>
      <w:r w:rsidR="006B4F35" w:rsidRPr="00D70989">
        <w:rPr>
          <w:rFonts w:ascii="Cambria" w:hAnsi="Cambria" w:cs="Arial"/>
        </w:rPr>
        <w:t>dodavatelům)</w:t>
      </w:r>
      <w:r w:rsidR="006346F2" w:rsidRPr="00D70989">
        <w:rPr>
          <w:rFonts w:ascii="Cambria" w:hAnsi="Cambria" w:cs="Arial"/>
        </w:rPr>
        <w:t>,</w:t>
      </w:r>
      <w:r w:rsidR="006B4F35" w:rsidRPr="00D70989">
        <w:rPr>
          <w:rFonts w:ascii="Cambria" w:hAnsi="Cambria" w:cs="Arial"/>
        </w:rPr>
        <w:t xml:space="preserve"> uvede tuto skutečnost výslovně v nabídce a </w:t>
      </w:r>
      <w:r w:rsidR="00FC3B47" w:rsidRPr="00D70989">
        <w:rPr>
          <w:rFonts w:ascii="Cambria" w:hAnsi="Cambria" w:cs="Arial"/>
          <w:b/>
        </w:rPr>
        <w:t xml:space="preserve">věcně </w:t>
      </w:r>
      <w:r w:rsidR="006B4F35" w:rsidRPr="00D70989">
        <w:rPr>
          <w:rFonts w:ascii="Cambria" w:hAnsi="Cambria" w:cs="Arial"/>
          <w:b/>
        </w:rPr>
        <w:t>vymezí přesným popisem jednotlivé části</w:t>
      </w:r>
      <w:r w:rsidR="006B4F35" w:rsidRPr="00D70989">
        <w:rPr>
          <w:rFonts w:ascii="Cambria" w:hAnsi="Cambria" w:cs="Arial"/>
        </w:rPr>
        <w:t>, které má</w:t>
      </w:r>
      <w:r w:rsidR="006B4F35" w:rsidRPr="00A150AC">
        <w:rPr>
          <w:rFonts w:ascii="Cambria" w:hAnsi="Cambria" w:cs="Arial"/>
        </w:rPr>
        <w:t xml:space="preserve"> v</w:t>
      </w:r>
      <w:r w:rsidR="00F012CE">
        <w:rPr>
          <w:rFonts w:ascii="Cambria" w:hAnsi="Cambria" w:cs="Arial"/>
        </w:rPr>
        <w:t> </w:t>
      </w:r>
      <w:r w:rsidR="006B4F35" w:rsidRPr="00A150AC">
        <w:rPr>
          <w:rFonts w:ascii="Cambria" w:hAnsi="Cambria" w:cs="Arial"/>
        </w:rPr>
        <w:t xml:space="preserve">úmyslu zadat jiným osobám, a to vždy pro každou osobu, které bude konkrétní část veřejné zakázky </w:t>
      </w:r>
      <w:r>
        <w:rPr>
          <w:rFonts w:ascii="Cambria" w:hAnsi="Cambria" w:cs="Arial"/>
        </w:rPr>
        <w:t>dodavatelem</w:t>
      </w:r>
      <w:r w:rsidR="006B4F35" w:rsidRPr="00A150AC">
        <w:rPr>
          <w:rFonts w:ascii="Cambria" w:hAnsi="Cambria" w:cs="Arial"/>
        </w:rPr>
        <w:t xml:space="preserve"> zadána. Za </w:t>
      </w:r>
      <w:r w:rsidR="00F32F94" w:rsidRPr="00A150AC">
        <w:rPr>
          <w:rFonts w:ascii="Cambria" w:hAnsi="Cambria" w:cs="Arial"/>
        </w:rPr>
        <w:t>pod</w:t>
      </w:r>
      <w:r w:rsidR="006B4F35" w:rsidRPr="00A150AC">
        <w:rPr>
          <w:rFonts w:ascii="Cambria" w:hAnsi="Cambria" w:cs="Arial"/>
        </w:rPr>
        <w:t>dodávku je pro tento účel považována realizace dílčích zakázek stavebních prací jinými subjekty</w:t>
      </w:r>
      <w:r w:rsidR="00A150AC" w:rsidRPr="00A150AC">
        <w:rPr>
          <w:rFonts w:ascii="Cambria" w:hAnsi="Cambria" w:cs="Arial"/>
        </w:rPr>
        <w:t>.</w:t>
      </w:r>
    </w:p>
    <w:p w14:paraId="148F4FD7" w14:textId="77777777" w:rsidR="00E871DA" w:rsidRDefault="00A150AC" w:rsidP="00F759A7">
      <w:pPr>
        <w:pStyle w:val="Prosttext"/>
        <w:spacing w:before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Zadavatel umožňuje ve veřejné zakázce využití poddodavatelů.</w:t>
      </w:r>
      <w:r w:rsidRPr="00020823">
        <w:rPr>
          <w:rFonts w:ascii="Cambria" w:hAnsi="Cambria" w:cs="Arial"/>
        </w:rPr>
        <w:t xml:space="preserve"> </w:t>
      </w:r>
    </w:p>
    <w:p w14:paraId="58F6B416" w14:textId="77777777" w:rsidR="006F6F14" w:rsidRDefault="006F6F14" w:rsidP="005734FF">
      <w:pPr>
        <w:jc w:val="both"/>
        <w:rPr>
          <w:rFonts w:ascii="Cambria" w:hAnsi="Cambria" w:cs="Arial"/>
          <w:sz w:val="20"/>
        </w:rPr>
      </w:pPr>
    </w:p>
    <w:p w14:paraId="0B6786B0" w14:textId="6A484154" w:rsidR="00CB50E7" w:rsidRDefault="006F6F14" w:rsidP="005734FF">
      <w:pPr>
        <w:jc w:val="both"/>
        <w:rPr>
          <w:rFonts w:ascii="Cambria" w:hAnsi="Cambria" w:cs="Cambria"/>
          <w:sz w:val="20"/>
        </w:rPr>
      </w:pPr>
      <w:r>
        <w:rPr>
          <w:rFonts w:ascii="Cambria" w:hAnsi="Cambria" w:cs="Arial"/>
          <w:sz w:val="20"/>
        </w:rPr>
        <w:t xml:space="preserve">Dodavatel </w:t>
      </w:r>
      <w:r w:rsidR="00290721">
        <w:rPr>
          <w:rFonts w:ascii="Cambria" w:hAnsi="Cambria" w:cs="Arial"/>
          <w:sz w:val="20"/>
        </w:rPr>
        <w:t xml:space="preserve">v nabídce uvede identifikační údaje každého poddodavatele, k čemuž </w:t>
      </w:r>
      <w:r>
        <w:rPr>
          <w:rFonts w:ascii="Cambria" w:hAnsi="Cambria" w:cs="Arial"/>
          <w:sz w:val="20"/>
        </w:rPr>
        <w:t>dodavatel</w:t>
      </w:r>
      <w:r w:rsidR="00290721">
        <w:rPr>
          <w:rFonts w:ascii="Cambria" w:hAnsi="Cambria" w:cs="Arial"/>
          <w:sz w:val="20"/>
        </w:rPr>
        <w:t xml:space="preserve"> použije přílohu č. 5 této ZD – Seznam </w:t>
      </w:r>
      <w:r w:rsidR="00290721" w:rsidRPr="00EA7888">
        <w:rPr>
          <w:rFonts w:ascii="Cambria" w:hAnsi="Cambria" w:cs="Arial"/>
          <w:sz w:val="20"/>
        </w:rPr>
        <w:t xml:space="preserve">poddodavatelů. </w:t>
      </w:r>
      <w:r w:rsidR="005734FF" w:rsidRPr="00EA7888">
        <w:rPr>
          <w:rFonts w:ascii="Cambria" w:hAnsi="Cambria" w:cs="Cambria"/>
          <w:sz w:val="20"/>
        </w:rPr>
        <w:t>Dodavatel je povinen předložit zadavateli seznam poddodavatelů, popřípadě prohlášení, že veškeré práce provede bez využití poddodavatelů.</w:t>
      </w:r>
    </w:p>
    <w:p w14:paraId="70FF124C" w14:textId="77777777" w:rsidR="00825A9D" w:rsidRPr="00EC4110" w:rsidRDefault="00825A9D" w:rsidP="005734FF">
      <w:pPr>
        <w:jc w:val="both"/>
        <w:rPr>
          <w:rFonts w:ascii="Cambria" w:hAnsi="Cambria" w:cs="Cambria"/>
          <w:sz w:val="20"/>
        </w:rPr>
      </w:pPr>
    </w:p>
    <w:p w14:paraId="1F0D3319" w14:textId="77777777" w:rsidR="002567ED" w:rsidRPr="00A61D3D" w:rsidRDefault="005E4672" w:rsidP="00856B86">
      <w:pPr>
        <w:pStyle w:val="Prosttext"/>
        <w:numPr>
          <w:ilvl w:val="0"/>
          <w:numId w:val="3"/>
        </w:numPr>
        <w:shd w:val="clear" w:color="auto" w:fill="D9D9D9"/>
        <w:spacing w:after="100" w:afterAutospacing="1"/>
        <w:ind w:left="357" w:hanging="357"/>
        <w:jc w:val="center"/>
        <w:rPr>
          <w:rFonts w:ascii="Cambria" w:hAnsi="Cambria" w:cs="Arial"/>
          <w:b/>
          <w:caps/>
          <w:sz w:val="22"/>
          <w:szCs w:val="22"/>
          <w:lang w:val="en-GB"/>
        </w:rPr>
      </w:pPr>
      <w:r w:rsidRPr="00A61D3D">
        <w:rPr>
          <w:rFonts w:ascii="Cambria" w:hAnsi="Cambria" w:cs="Arial"/>
          <w:b/>
          <w:sz w:val="22"/>
          <w:szCs w:val="22"/>
          <w:lang w:val="en-GB"/>
        </w:rPr>
        <w:t>LH</w:t>
      </w:r>
      <w:r w:rsidRPr="00A61D3D">
        <w:rPr>
          <w:rFonts w:ascii="Cambria" w:hAnsi="Cambria" w:cs="Arial"/>
          <w:b/>
          <w:caps/>
          <w:sz w:val="22"/>
          <w:szCs w:val="22"/>
          <w:lang w:val="en-GB"/>
        </w:rPr>
        <w:t xml:space="preserve">ůta  PRO PODÁNÍ NABÍDEK a </w:t>
      </w:r>
      <w:r w:rsidR="007D63D5" w:rsidRPr="00A61D3D">
        <w:rPr>
          <w:rFonts w:ascii="Cambria" w:hAnsi="Cambria" w:cs="Arial"/>
          <w:b/>
          <w:sz w:val="22"/>
          <w:szCs w:val="22"/>
          <w:lang w:val="en-GB"/>
        </w:rPr>
        <w:t>OTEVÍRÁNÍ OBÁLEK S NABÍDKAMI</w:t>
      </w:r>
    </w:p>
    <w:p w14:paraId="08C1BA2A" w14:textId="687C01F1" w:rsidR="0011073E" w:rsidRDefault="005E4672" w:rsidP="006F7519">
      <w:pPr>
        <w:jc w:val="both"/>
        <w:rPr>
          <w:rFonts w:ascii="Cambria" w:hAnsi="Cambria" w:cs="Arial"/>
          <w:b/>
          <w:sz w:val="20"/>
        </w:rPr>
      </w:pPr>
      <w:r w:rsidRPr="0011073E">
        <w:rPr>
          <w:rFonts w:ascii="Cambria" w:hAnsi="Cambria" w:cs="Arial"/>
          <w:b/>
          <w:sz w:val="20"/>
        </w:rPr>
        <w:t xml:space="preserve">Zadavatel stanovuje lhůtu pro podání nabídek </w:t>
      </w:r>
      <w:r w:rsidRPr="000E2D9F">
        <w:rPr>
          <w:rFonts w:ascii="Cambria" w:hAnsi="Cambria" w:cs="Arial"/>
          <w:b/>
          <w:sz w:val="20"/>
        </w:rPr>
        <w:t>do</w:t>
      </w:r>
      <w:r w:rsidR="0098107F" w:rsidRPr="000E2D9F">
        <w:rPr>
          <w:rFonts w:ascii="Cambria" w:hAnsi="Cambria" w:cs="Arial"/>
          <w:b/>
          <w:sz w:val="20"/>
        </w:rPr>
        <w:t xml:space="preserve"> </w:t>
      </w:r>
      <w:r w:rsidR="006B26AE" w:rsidRPr="000E2D9F">
        <w:rPr>
          <w:rFonts w:ascii="Cambria" w:hAnsi="Cambria" w:cs="Arial"/>
          <w:b/>
          <w:sz w:val="20"/>
        </w:rPr>
        <w:t>3</w:t>
      </w:r>
      <w:r w:rsidR="000E2D9F" w:rsidRPr="000E2D9F">
        <w:rPr>
          <w:rFonts w:ascii="Cambria" w:hAnsi="Cambria" w:cs="Arial"/>
          <w:b/>
          <w:sz w:val="20"/>
        </w:rPr>
        <w:t>.</w:t>
      </w:r>
      <w:r w:rsidR="006B26AE" w:rsidRPr="000E2D9F">
        <w:rPr>
          <w:rFonts w:ascii="Cambria" w:hAnsi="Cambria" w:cs="Arial"/>
          <w:b/>
          <w:sz w:val="20"/>
        </w:rPr>
        <w:t xml:space="preserve"> </w:t>
      </w:r>
      <w:r w:rsidR="000E2D9F" w:rsidRPr="000E2D9F">
        <w:rPr>
          <w:rFonts w:ascii="Cambria" w:hAnsi="Cambria" w:cs="Arial"/>
          <w:b/>
          <w:sz w:val="20"/>
        </w:rPr>
        <w:t>6</w:t>
      </w:r>
      <w:r w:rsidR="00625452" w:rsidRPr="000E2D9F">
        <w:rPr>
          <w:rFonts w:ascii="Cambria" w:hAnsi="Cambria" w:cs="Arial"/>
          <w:b/>
          <w:sz w:val="20"/>
        </w:rPr>
        <w:t>. 202</w:t>
      </w:r>
      <w:r w:rsidR="00893104" w:rsidRPr="000E2D9F">
        <w:rPr>
          <w:rFonts w:ascii="Cambria" w:hAnsi="Cambria" w:cs="Arial"/>
          <w:b/>
          <w:sz w:val="20"/>
        </w:rPr>
        <w:t>1</w:t>
      </w:r>
      <w:r w:rsidR="000E2D9F" w:rsidRPr="000E2D9F">
        <w:rPr>
          <w:rFonts w:ascii="Cambria" w:hAnsi="Cambria" w:cs="Arial"/>
          <w:b/>
          <w:sz w:val="20"/>
        </w:rPr>
        <w:t xml:space="preserve"> do 10</w:t>
      </w:r>
      <w:r w:rsidR="0098107F" w:rsidRPr="000E2D9F">
        <w:rPr>
          <w:rFonts w:ascii="Cambria" w:hAnsi="Cambria" w:cs="Arial"/>
          <w:b/>
          <w:sz w:val="20"/>
        </w:rPr>
        <w:t>:00.</w:t>
      </w:r>
      <w:r w:rsidR="00D44A41">
        <w:rPr>
          <w:rFonts w:ascii="Cambria" w:hAnsi="Cambria" w:cs="Arial"/>
          <w:b/>
          <w:sz w:val="20"/>
        </w:rPr>
        <w:t xml:space="preserve"> </w:t>
      </w:r>
      <w:r w:rsidR="0098107F" w:rsidRPr="0011073E">
        <w:rPr>
          <w:rFonts w:ascii="Cambria" w:hAnsi="Cambria" w:cs="Arial"/>
          <w:b/>
          <w:sz w:val="20"/>
        </w:rPr>
        <w:t>N</w:t>
      </w:r>
      <w:r w:rsidRPr="0011073E">
        <w:rPr>
          <w:rFonts w:ascii="Cambria" w:hAnsi="Cambria" w:cs="Arial"/>
          <w:b/>
          <w:sz w:val="20"/>
        </w:rPr>
        <w:t>abídky se podávají do uvedené lhůty</w:t>
      </w:r>
      <w:r w:rsidR="0011073E" w:rsidRPr="0011073E">
        <w:rPr>
          <w:rFonts w:ascii="Cambria" w:hAnsi="Cambria" w:cs="Arial"/>
          <w:b/>
          <w:sz w:val="20"/>
        </w:rPr>
        <w:t xml:space="preserve"> pouze elektronicky – viz </w:t>
      </w:r>
      <w:r w:rsidR="00C30895">
        <w:rPr>
          <w:rFonts w:ascii="Cambria" w:hAnsi="Cambria" w:cs="Arial"/>
          <w:b/>
          <w:sz w:val="20"/>
        </w:rPr>
        <w:t xml:space="preserve">pokyny </w:t>
      </w:r>
      <w:r w:rsidR="0011073E" w:rsidRPr="0011073E">
        <w:rPr>
          <w:rFonts w:ascii="Cambria" w:hAnsi="Cambria" w:cs="Arial"/>
          <w:b/>
          <w:sz w:val="20"/>
        </w:rPr>
        <w:t>bod č. 9 této zadávací dokumentace.</w:t>
      </w:r>
    </w:p>
    <w:p w14:paraId="48231624" w14:textId="77777777" w:rsidR="0011073E" w:rsidRDefault="0011073E" w:rsidP="006F7519">
      <w:pPr>
        <w:jc w:val="both"/>
        <w:rPr>
          <w:rFonts w:ascii="Cambria" w:hAnsi="Cambria" w:cs="Arial"/>
          <w:b/>
          <w:sz w:val="20"/>
        </w:rPr>
      </w:pPr>
    </w:p>
    <w:p w14:paraId="1A059E19" w14:textId="55C8749F" w:rsidR="0011073E" w:rsidRPr="0011073E" w:rsidRDefault="002C2E4C" w:rsidP="006F7519">
      <w:pPr>
        <w:jc w:val="both"/>
        <w:rPr>
          <w:rFonts w:ascii="Cambria" w:hAnsi="Cambria" w:cs="Arial"/>
          <w:sz w:val="20"/>
        </w:rPr>
      </w:pPr>
      <w:r w:rsidRPr="0011073E">
        <w:rPr>
          <w:rFonts w:ascii="Cambria" w:hAnsi="Cambria" w:cs="Arial"/>
          <w:sz w:val="20"/>
        </w:rPr>
        <w:t>Otevírání obálek s nabídkami se uskuteční</w:t>
      </w:r>
      <w:r w:rsidR="00F05F0D" w:rsidRPr="0011073E">
        <w:rPr>
          <w:rFonts w:ascii="Cambria" w:hAnsi="Cambria" w:cs="Arial"/>
          <w:sz w:val="20"/>
        </w:rPr>
        <w:t xml:space="preserve"> </w:t>
      </w:r>
      <w:r w:rsidR="0011073E" w:rsidRPr="0011073E">
        <w:rPr>
          <w:rFonts w:ascii="Cambria" w:hAnsi="Cambria" w:cs="Arial"/>
          <w:sz w:val="20"/>
        </w:rPr>
        <w:t xml:space="preserve">bez zbytečného odkladu po uplynutí lhůty pro podání nabídek. </w:t>
      </w:r>
      <w:r w:rsidR="0011073E" w:rsidRPr="0011073E">
        <w:rPr>
          <w:rFonts w:ascii="Cambria" w:hAnsi="Cambria" w:cs="Arial"/>
          <w:b/>
          <w:sz w:val="20"/>
        </w:rPr>
        <w:t>Otevírání obálek s nabídkami je neveřejné.</w:t>
      </w:r>
      <w:r w:rsidR="0011073E" w:rsidRPr="0011073E">
        <w:rPr>
          <w:rFonts w:ascii="Cambria" w:hAnsi="Cambria" w:cs="Arial"/>
          <w:sz w:val="20"/>
        </w:rPr>
        <w:t xml:space="preserve"> O otevírání nabídek vyhotoví zadavatel protokol, který bez zbytečného odkladu uveřejní na svém profilu zadavatele. </w:t>
      </w:r>
    </w:p>
    <w:p w14:paraId="4EE426F7" w14:textId="77777777" w:rsidR="00E06B84" w:rsidRDefault="00E06B84" w:rsidP="00E06B84">
      <w:pPr>
        <w:rPr>
          <w:rFonts w:ascii="Cambria" w:hAnsi="Cambria" w:cs="Arial"/>
          <w:sz w:val="20"/>
        </w:rPr>
      </w:pPr>
    </w:p>
    <w:p w14:paraId="21B7AD4C" w14:textId="77777777" w:rsidR="002245CB" w:rsidRPr="00020823" w:rsidRDefault="002245CB" w:rsidP="00E06B84">
      <w:pPr>
        <w:rPr>
          <w:rFonts w:ascii="Cambria" w:hAnsi="Cambria" w:cs="Arial"/>
          <w:sz w:val="20"/>
        </w:rPr>
      </w:pPr>
    </w:p>
    <w:p w14:paraId="1E7FEEBD" w14:textId="77777777" w:rsidR="00B05378" w:rsidRPr="00020823" w:rsidRDefault="00300D37" w:rsidP="00856B86">
      <w:pPr>
        <w:pStyle w:val="Prosttext"/>
        <w:numPr>
          <w:ilvl w:val="0"/>
          <w:numId w:val="3"/>
        </w:numPr>
        <w:shd w:val="clear" w:color="auto" w:fill="D9D9D9"/>
        <w:jc w:val="center"/>
        <w:rPr>
          <w:rFonts w:ascii="Cambria" w:hAnsi="Cambria" w:cs="Arial"/>
          <w:b/>
          <w:caps/>
          <w:sz w:val="22"/>
          <w:szCs w:val="22"/>
          <w:lang w:val="en-GB"/>
        </w:rPr>
      </w:pPr>
      <w:r>
        <w:rPr>
          <w:rFonts w:ascii="Cambria" w:hAnsi="Cambria" w:cs="Arial"/>
          <w:b/>
          <w:caps/>
          <w:sz w:val="22"/>
          <w:szCs w:val="22"/>
          <w:lang w:val="en-GB"/>
        </w:rPr>
        <w:t xml:space="preserve">   </w:t>
      </w:r>
      <w:r w:rsidR="00B05378" w:rsidRPr="00020823">
        <w:rPr>
          <w:rFonts w:ascii="Cambria" w:hAnsi="Cambria" w:cs="Arial"/>
          <w:b/>
          <w:caps/>
          <w:sz w:val="22"/>
          <w:szCs w:val="22"/>
          <w:lang w:val="en-GB"/>
        </w:rPr>
        <w:t>PROHLÍDKA MÍSTA PLNĚNÍ</w:t>
      </w:r>
    </w:p>
    <w:p w14:paraId="2CF68FFE" w14:textId="77777777" w:rsidR="008840E5" w:rsidRPr="00020823" w:rsidRDefault="008840E5" w:rsidP="008840E5">
      <w:pPr>
        <w:pStyle w:val="Prosttext"/>
        <w:jc w:val="center"/>
        <w:rPr>
          <w:rFonts w:ascii="Cambria" w:hAnsi="Cambria" w:cs="Arial"/>
          <w:b/>
          <w:caps/>
          <w:sz w:val="8"/>
          <w:szCs w:val="8"/>
          <w:lang w:val="en-GB"/>
        </w:rPr>
      </w:pPr>
    </w:p>
    <w:p w14:paraId="09FEDA1E" w14:textId="77777777" w:rsidR="00474947" w:rsidRDefault="00474947" w:rsidP="00110B0D">
      <w:pPr>
        <w:jc w:val="both"/>
        <w:rPr>
          <w:rFonts w:ascii="Cambria" w:hAnsi="Cambria" w:cs="Arial"/>
          <w:sz w:val="20"/>
        </w:rPr>
      </w:pPr>
    </w:p>
    <w:p w14:paraId="5D00A445" w14:textId="257E6465" w:rsidR="00D3588B" w:rsidRPr="00D3588B" w:rsidRDefault="00D3588B" w:rsidP="00D3588B">
      <w:pPr>
        <w:jc w:val="both"/>
        <w:rPr>
          <w:sz w:val="20"/>
          <w:u w:val="single"/>
        </w:rPr>
      </w:pPr>
      <w:r w:rsidRPr="00D3588B">
        <w:rPr>
          <w:rFonts w:ascii="Cambria" w:hAnsi="Cambria" w:cs="Arial"/>
          <w:sz w:val="20"/>
        </w:rPr>
        <w:t xml:space="preserve">Zadavatel bude organizovat prohlídku místa plnění. Prohlídka místa plnění se uskuteční </w:t>
      </w:r>
      <w:r w:rsidRPr="000E2D9F">
        <w:rPr>
          <w:rFonts w:ascii="Cambria" w:hAnsi="Cambria" w:cs="Arial"/>
          <w:sz w:val="20"/>
        </w:rPr>
        <w:t xml:space="preserve">dne </w:t>
      </w:r>
      <w:r w:rsidR="006B26AE" w:rsidRPr="000E2D9F">
        <w:rPr>
          <w:rFonts w:ascii="Cambria" w:hAnsi="Cambria" w:cs="Arial"/>
          <w:sz w:val="20"/>
          <w:u w:val="single"/>
        </w:rPr>
        <w:t>26. 5</w:t>
      </w:r>
      <w:r w:rsidRPr="000E2D9F">
        <w:rPr>
          <w:rFonts w:ascii="Cambria" w:hAnsi="Cambria" w:cs="Arial"/>
          <w:sz w:val="20"/>
          <w:u w:val="single"/>
        </w:rPr>
        <w:t>. 2021</w:t>
      </w:r>
      <w:r w:rsidRPr="000E2D9F">
        <w:rPr>
          <w:rFonts w:ascii="Cambria" w:hAnsi="Cambria" w:cs="Arial"/>
          <w:sz w:val="20"/>
          <w:u w:val="single"/>
        </w:rPr>
        <w:br/>
        <w:t xml:space="preserve">od </w:t>
      </w:r>
      <w:r w:rsidR="000E2D9F" w:rsidRPr="000E2D9F">
        <w:rPr>
          <w:rFonts w:ascii="Cambria" w:hAnsi="Cambria" w:cs="Arial"/>
          <w:sz w:val="20"/>
          <w:u w:val="single"/>
        </w:rPr>
        <w:t>9</w:t>
      </w:r>
      <w:r w:rsidRPr="000E2D9F">
        <w:rPr>
          <w:rFonts w:ascii="Cambria" w:hAnsi="Cambria" w:cs="Arial"/>
          <w:sz w:val="20"/>
          <w:u w:val="single"/>
        </w:rPr>
        <w:t>:00 hodin</w:t>
      </w:r>
      <w:r w:rsidRPr="000E2D9F">
        <w:rPr>
          <w:rFonts w:ascii="Cambria" w:hAnsi="Cambria" w:cs="Arial"/>
          <w:sz w:val="20"/>
        </w:rPr>
        <w:t xml:space="preserve">. Účastníci, kteří mají zájem podat nabídku, jsou oprávněni účastnit se prohlídky místa plnění a pořídit si fotodokumentaci. </w:t>
      </w:r>
      <w:r w:rsidRPr="000E2D9F">
        <w:rPr>
          <w:rFonts w:ascii="Cambria" w:hAnsi="Cambria" w:cs="Arial"/>
          <w:sz w:val="20"/>
          <w:u w:val="single"/>
        </w:rPr>
        <w:t xml:space="preserve">Prohlídka místa plnění bude zahájena u vstupu </w:t>
      </w:r>
      <w:r w:rsidR="00E21D1F" w:rsidRPr="000E2D9F">
        <w:rPr>
          <w:rFonts w:ascii="Cambria" w:hAnsi="Cambria" w:cs="Arial"/>
          <w:sz w:val="20"/>
          <w:u w:val="single"/>
        </w:rPr>
        <w:t>do kulturního domu</w:t>
      </w:r>
      <w:r w:rsidRPr="000E2D9F">
        <w:rPr>
          <w:rFonts w:ascii="Cambria" w:hAnsi="Cambria" w:cs="Arial"/>
          <w:sz w:val="20"/>
          <w:u w:val="single"/>
        </w:rPr>
        <w:t xml:space="preserve"> (</w:t>
      </w:r>
      <w:r w:rsidR="000E2D9F" w:rsidRPr="000E2D9F">
        <w:rPr>
          <w:rFonts w:ascii="Cambria" w:hAnsi="Cambria" w:cs="Arial"/>
          <w:sz w:val="20"/>
          <w:u w:val="single"/>
        </w:rPr>
        <w:t>9</w:t>
      </w:r>
      <w:r w:rsidRPr="000E2D9F">
        <w:rPr>
          <w:rFonts w:ascii="Cambria" w:hAnsi="Cambria" w:cs="Arial"/>
          <w:sz w:val="20"/>
          <w:u w:val="single"/>
        </w:rPr>
        <w:t>:00</w:t>
      </w:r>
      <w:r w:rsidRPr="00D3588B">
        <w:rPr>
          <w:rFonts w:ascii="Cambria" w:hAnsi="Cambria" w:cs="Arial"/>
          <w:sz w:val="20"/>
          <w:u w:val="single"/>
        </w:rPr>
        <w:t xml:space="preserve">, </w:t>
      </w:r>
      <w:r w:rsidR="00E21D1F">
        <w:rPr>
          <w:rFonts w:ascii="Cambria" w:hAnsi="Cambria" w:cs="Arial"/>
          <w:sz w:val="20"/>
          <w:u w:val="single"/>
        </w:rPr>
        <w:t>obec Prachovice</w:t>
      </w:r>
      <w:r w:rsidR="007F5F15">
        <w:rPr>
          <w:rFonts w:ascii="Cambria" w:hAnsi="Cambria" w:cs="Arial"/>
          <w:sz w:val="20"/>
          <w:u w:val="single"/>
        </w:rPr>
        <w:t xml:space="preserve"> 122</w:t>
      </w:r>
      <w:r w:rsidRPr="00D3588B">
        <w:rPr>
          <w:rFonts w:ascii="Cambria" w:hAnsi="Cambria" w:cs="Arial"/>
          <w:sz w:val="20"/>
          <w:u w:val="single"/>
        </w:rPr>
        <w:t xml:space="preserve">, </w:t>
      </w:r>
      <w:r w:rsidR="00E21D1F">
        <w:rPr>
          <w:rFonts w:ascii="Cambria" w:hAnsi="Cambria" w:cs="Arial"/>
          <w:sz w:val="20"/>
          <w:u w:val="single"/>
        </w:rPr>
        <w:t>530 04 Prachovice</w:t>
      </w:r>
      <w:r w:rsidRPr="00D3588B">
        <w:rPr>
          <w:rFonts w:ascii="Cambria" w:hAnsi="Cambria" w:cs="Arial"/>
          <w:sz w:val="20"/>
          <w:u w:val="single"/>
        </w:rPr>
        <w:t>)</w:t>
      </w:r>
      <w:r w:rsidRPr="00D3588B">
        <w:rPr>
          <w:rFonts w:ascii="Cambria" w:hAnsi="Cambria" w:cs="Arial"/>
          <w:sz w:val="20"/>
        </w:rPr>
        <w:t xml:space="preserve">. Zájemci se musí předem registrovat u kontaktní osoby zadavatele: </w:t>
      </w:r>
      <w:r w:rsidRPr="00D3588B">
        <w:rPr>
          <w:rFonts w:asciiTheme="majorHAnsi" w:hAnsiTheme="majorHAnsi" w:cs="Arial"/>
          <w:sz w:val="20"/>
          <w:u w:val="single"/>
        </w:rPr>
        <w:t xml:space="preserve">Bc. Jitka Pilařová, </w:t>
      </w:r>
      <w:r w:rsidRPr="00D3588B">
        <w:rPr>
          <w:rFonts w:asciiTheme="majorHAnsi" w:hAnsiTheme="majorHAnsi"/>
          <w:sz w:val="20"/>
          <w:u w:val="single"/>
        </w:rPr>
        <w:t>pilarova.jitka@gmail.com.</w:t>
      </w:r>
    </w:p>
    <w:p w14:paraId="26D10605" w14:textId="77777777" w:rsidR="00300D37" w:rsidRPr="00D3588B" w:rsidRDefault="00300D37" w:rsidP="00110B0D">
      <w:pPr>
        <w:jc w:val="both"/>
        <w:rPr>
          <w:rFonts w:ascii="Cambria" w:hAnsi="Cambria" w:cs="Arial"/>
          <w:sz w:val="20"/>
          <w:u w:val="single"/>
        </w:rPr>
      </w:pPr>
    </w:p>
    <w:p w14:paraId="3BE0AD0E" w14:textId="77777777" w:rsidR="00B55EA3" w:rsidRDefault="00B55EA3" w:rsidP="00110B0D">
      <w:pPr>
        <w:jc w:val="both"/>
        <w:rPr>
          <w:rFonts w:ascii="Cambria" w:hAnsi="Cambria" w:cs="Arial"/>
          <w:sz w:val="20"/>
        </w:rPr>
      </w:pPr>
    </w:p>
    <w:p w14:paraId="1F6B8099" w14:textId="77777777" w:rsidR="00300D37" w:rsidRPr="00300D37" w:rsidRDefault="00300D37" w:rsidP="00856B86">
      <w:pPr>
        <w:numPr>
          <w:ilvl w:val="0"/>
          <w:numId w:val="3"/>
        </w:numPr>
        <w:shd w:val="clear" w:color="auto" w:fill="D9D9D9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</w:t>
      </w:r>
      <w:r w:rsidRPr="00300D37">
        <w:rPr>
          <w:rFonts w:ascii="Cambria" w:hAnsi="Cambria" w:cs="Arial"/>
          <w:b/>
          <w:sz w:val="22"/>
          <w:szCs w:val="22"/>
        </w:rPr>
        <w:t>PRÁVA ZADAVATELE</w:t>
      </w:r>
    </w:p>
    <w:p w14:paraId="7A3129E5" w14:textId="77777777" w:rsidR="00092389" w:rsidRDefault="00092389" w:rsidP="00897D71">
      <w:pPr>
        <w:jc w:val="both"/>
        <w:rPr>
          <w:rFonts w:ascii="Cambria" w:hAnsi="Cambria" w:cs="Cambria"/>
          <w:sz w:val="20"/>
        </w:rPr>
      </w:pPr>
    </w:p>
    <w:p w14:paraId="4B213EDC" w14:textId="77777777" w:rsidR="00832749" w:rsidRPr="00347487" w:rsidRDefault="006F6F14" w:rsidP="00897D71">
      <w:pPr>
        <w:jc w:val="both"/>
        <w:rPr>
          <w:rFonts w:ascii="Cambria" w:hAnsi="Cambria" w:cs="Cambria"/>
          <w:sz w:val="20"/>
        </w:rPr>
      </w:pPr>
      <w:r>
        <w:rPr>
          <w:rFonts w:ascii="Cambria" w:hAnsi="Cambria" w:cs="Arial"/>
          <w:sz w:val="20"/>
        </w:rPr>
        <w:t>Dodavatel</w:t>
      </w:r>
      <w:r w:rsidRPr="00347487">
        <w:rPr>
          <w:rFonts w:ascii="Cambria" w:hAnsi="Cambria" w:cs="Cambria"/>
          <w:sz w:val="20"/>
        </w:rPr>
        <w:t xml:space="preserve"> </w:t>
      </w:r>
      <w:r w:rsidR="00BC24A4" w:rsidRPr="00347487">
        <w:rPr>
          <w:rFonts w:ascii="Cambria" w:hAnsi="Cambria" w:cs="Cambria"/>
          <w:sz w:val="20"/>
        </w:rPr>
        <w:t xml:space="preserve">je povinen si případné nejasnosti zadávacích podmínek objasnit před podáním nabídky. Nedostatečná informovanost nebo mylné chápání věci neopravňují </w:t>
      </w:r>
      <w:r>
        <w:rPr>
          <w:rFonts w:ascii="Cambria" w:hAnsi="Cambria" w:cs="Arial"/>
          <w:sz w:val="20"/>
        </w:rPr>
        <w:t>dodavatele</w:t>
      </w:r>
      <w:r w:rsidR="00BC24A4" w:rsidRPr="00347487">
        <w:rPr>
          <w:rFonts w:ascii="Cambria" w:hAnsi="Cambria" w:cs="Cambria"/>
          <w:sz w:val="20"/>
        </w:rPr>
        <w:t xml:space="preserve"> požadovat jakoukoli náhradu nákladů, škod nebo dodatečnou změnu předložené nabídky.</w:t>
      </w:r>
    </w:p>
    <w:p w14:paraId="557563C0" w14:textId="77777777" w:rsidR="00BC24A4" w:rsidRPr="00347487" w:rsidRDefault="00BC24A4" w:rsidP="00897D71">
      <w:pPr>
        <w:jc w:val="both"/>
        <w:rPr>
          <w:rFonts w:ascii="Cambria" w:hAnsi="Cambria" w:cs="Cambria"/>
          <w:sz w:val="20"/>
        </w:rPr>
      </w:pPr>
    </w:p>
    <w:p w14:paraId="138090D3" w14:textId="77777777" w:rsidR="00592D0A" w:rsidRPr="00347487" w:rsidRDefault="00BC24A4" w:rsidP="006A4CF0">
      <w:pPr>
        <w:jc w:val="both"/>
        <w:rPr>
          <w:rFonts w:ascii="Cambria" w:hAnsi="Cambria" w:cs="Cambria"/>
          <w:color w:val="000000"/>
          <w:sz w:val="20"/>
        </w:rPr>
      </w:pPr>
      <w:r w:rsidRPr="00347487">
        <w:rPr>
          <w:rFonts w:ascii="Cambria" w:hAnsi="Cambria" w:cs="Cambria"/>
          <w:sz w:val="20"/>
        </w:rPr>
        <w:t>Nabídky, které n</w:t>
      </w:r>
      <w:r w:rsidR="006A4CF0">
        <w:rPr>
          <w:rFonts w:ascii="Cambria" w:hAnsi="Cambria" w:cs="Cambria"/>
          <w:sz w:val="20"/>
        </w:rPr>
        <w:t>ebudou po obsahové stránce úplné</w:t>
      </w:r>
      <w:r w:rsidRPr="00347487">
        <w:rPr>
          <w:rFonts w:ascii="Cambria" w:hAnsi="Cambria" w:cs="Cambria"/>
          <w:sz w:val="20"/>
        </w:rPr>
        <w:t xml:space="preserve"> nebo nebudou zpracovány v souladu s požadavky zadávací dokumentace, budou vyřazeny z dalšího hodnocení, případně bude </w:t>
      </w:r>
      <w:r w:rsidR="006F6F14">
        <w:rPr>
          <w:rFonts w:ascii="Cambria" w:hAnsi="Cambria" w:cs="Cambria"/>
          <w:sz w:val="20"/>
        </w:rPr>
        <w:t xml:space="preserve">dodavatel </w:t>
      </w:r>
      <w:r w:rsidRPr="00347487">
        <w:rPr>
          <w:rFonts w:ascii="Cambria" w:hAnsi="Cambria" w:cs="Cambria"/>
          <w:sz w:val="20"/>
        </w:rPr>
        <w:t>vyzván k doplnění či objasnění nabídky.</w:t>
      </w:r>
      <w:r w:rsidR="006A4CF0">
        <w:rPr>
          <w:rFonts w:ascii="Cambria" w:hAnsi="Cambria" w:cs="Cambria"/>
          <w:sz w:val="20"/>
        </w:rPr>
        <w:t xml:space="preserve"> Zadavatel si vyhrazuje právo</w:t>
      </w:r>
      <w:r w:rsidRPr="00347487">
        <w:rPr>
          <w:rFonts w:ascii="Cambria" w:hAnsi="Cambria" w:cs="Cambria"/>
          <w:sz w:val="20"/>
        </w:rPr>
        <w:t xml:space="preserve"> na změnu nebo úpravu podmínek</w:t>
      </w:r>
      <w:r w:rsidR="00592D0A" w:rsidRPr="00347487">
        <w:rPr>
          <w:rFonts w:ascii="Cambria" w:hAnsi="Cambria" w:cs="Cambria"/>
          <w:sz w:val="20"/>
        </w:rPr>
        <w:t xml:space="preserve"> stanovených v zadávací dokumentaci (vysvětlení ZD, změna nebo doplnění ZD). Zadavatel si vyhrazuje právo zadání zakázky zrušit</w:t>
      </w:r>
      <w:r w:rsidR="006A4CF0">
        <w:rPr>
          <w:rFonts w:ascii="Cambria" w:hAnsi="Cambria" w:cs="Cambria"/>
          <w:sz w:val="20"/>
        </w:rPr>
        <w:t xml:space="preserve"> za podmínek blíže specifikovaných v § 127 ZZVZ.</w:t>
      </w:r>
    </w:p>
    <w:p w14:paraId="46409A7C" w14:textId="77777777" w:rsidR="005B1580" w:rsidRPr="00347487" w:rsidRDefault="005B1580" w:rsidP="005B1580">
      <w:pPr>
        <w:jc w:val="both"/>
        <w:rPr>
          <w:rFonts w:ascii="Cambria" w:hAnsi="Cambria" w:cs="Cambria"/>
          <w:sz w:val="20"/>
        </w:rPr>
      </w:pPr>
    </w:p>
    <w:p w14:paraId="37736ADA" w14:textId="77777777" w:rsidR="005B1580" w:rsidRPr="00347487" w:rsidRDefault="005B1580" w:rsidP="005B1580">
      <w:pPr>
        <w:jc w:val="both"/>
        <w:rPr>
          <w:rFonts w:ascii="Cambria" w:hAnsi="Cambria" w:cs="Cambria"/>
          <w:sz w:val="20"/>
        </w:rPr>
      </w:pPr>
      <w:r w:rsidRPr="00347487">
        <w:rPr>
          <w:rFonts w:ascii="Cambria" w:hAnsi="Cambria" w:cs="Cambria"/>
          <w:sz w:val="20"/>
        </w:rPr>
        <w:t>Zadavatel si vyhrazuje právo:</w:t>
      </w:r>
    </w:p>
    <w:p w14:paraId="61D704EF" w14:textId="77777777" w:rsidR="005B1580" w:rsidRPr="00347487" w:rsidRDefault="005B1580" w:rsidP="00856B86">
      <w:pPr>
        <w:numPr>
          <w:ilvl w:val="0"/>
          <w:numId w:val="12"/>
        </w:numPr>
        <w:jc w:val="both"/>
        <w:rPr>
          <w:rFonts w:ascii="Cambria" w:hAnsi="Cambria" w:cs="Cambria"/>
          <w:sz w:val="20"/>
        </w:rPr>
      </w:pPr>
      <w:r w:rsidRPr="00347487">
        <w:rPr>
          <w:rFonts w:ascii="Cambria" w:hAnsi="Cambria" w:cs="Cambria"/>
          <w:sz w:val="20"/>
        </w:rPr>
        <w:t>změnit nebo doplnit soutěžní podmínky,</w:t>
      </w:r>
    </w:p>
    <w:p w14:paraId="10E53991" w14:textId="77777777" w:rsidR="005B1580" w:rsidRPr="00347487" w:rsidRDefault="005B1580" w:rsidP="00856B86">
      <w:pPr>
        <w:numPr>
          <w:ilvl w:val="0"/>
          <w:numId w:val="12"/>
        </w:numPr>
        <w:jc w:val="both"/>
        <w:rPr>
          <w:rFonts w:ascii="Cambria" w:hAnsi="Cambria" w:cs="Cambria"/>
          <w:color w:val="000000"/>
          <w:sz w:val="20"/>
        </w:rPr>
      </w:pPr>
      <w:r w:rsidRPr="00347487">
        <w:rPr>
          <w:rFonts w:ascii="Cambria" w:hAnsi="Cambria" w:cs="Cambria"/>
          <w:color w:val="000000"/>
          <w:sz w:val="20"/>
        </w:rPr>
        <w:t xml:space="preserve">vyloučit </w:t>
      </w:r>
      <w:r w:rsidR="000C2FF6">
        <w:rPr>
          <w:rFonts w:ascii="Cambria" w:hAnsi="Cambria" w:cs="Cambria"/>
          <w:color w:val="000000"/>
          <w:sz w:val="20"/>
        </w:rPr>
        <w:t>dodavatele</w:t>
      </w:r>
      <w:r w:rsidRPr="00347487">
        <w:rPr>
          <w:rFonts w:ascii="Cambria" w:hAnsi="Cambria" w:cs="Cambria"/>
          <w:color w:val="000000"/>
          <w:sz w:val="20"/>
        </w:rPr>
        <w:t xml:space="preserve"> z výběrového řízení v souladu s § 48 ZZVZ,</w:t>
      </w:r>
    </w:p>
    <w:p w14:paraId="44DE2300" w14:textId="77777777" w:rsidR="005B1580" w:rsidRPr="00347487" w:rsidRDefault="005B1580" w:rsidP="00856B86">
      <w:pPr>
        <w:numPr>
          <w:ilvl w:val="0"/>
          <w:numId w:val="12"/>
        </w:numPr>
        <w:jc w:val="both"/>
        <w:rPr>
          <w:rFonts w:ascii="Cambria" w:hAnsi="Cambria" w:cs="Cambria"/>
          <w:color w:val="000000"/>
          <w:sz w:val="20"/>
        </w:rPr>
      </w:pPr>
      <w:r w:rsidRPr="00347487">
        <w:rPr>
          <w:rFonts w:ascii="Cambria" w:hAnsi="Cambria" w:cs="Cambria"/>
          <w:color w:val="000000"/>
          <w:sz w:val="20"/>
        </w:rPr>
        <w:t xml:space="preserve">nevracet účastníkům </w:t>
      </w:r>
      <w:r w:rsidR="000C2FF6">
        <w:rPr>
          <w:rFonts w:ascii="Cambria" w:hAnsi="Cambria" w:cs="Cambria"/>
          <w:color w:val="000000"/>
          <w:sz w:val="20"/>
        </w:rPr>
        <w:t xml:space="preserve">výběrového řízení </w:t>
      </w:r>
      <w:r w:rsidRPr="00347487">
        <w:rPr>
          <w:rFonts w:ascii="Cambria" w:hAnsi="Cambria" w:cs="Cambria"/>
          <w:color w:val="000000"/>
          <w:sz w:val="20"/>
        </w:rPr>
        <w:t>předložené nabídky,</w:t>
      </w:r>
    </w:p>
    <w:p w14:paraId="18F1A11A" w14:textId="77777777" w:rsidR="005B1580" w:rsidRPr="00347487" w:rsidRDefault="005B1580" w:rsidP="00856B86">
      <w:pPr>
        <w:numPr>
          <w:ilvl w:val="0"/>
          <w:numId w:val="12"/>
        </w:numPr>
        <w:jc w:val="both"/>
        <w:rPr>
          <w:rFonts w:ascii="Cambria" w:hAnsi="Cambria" w:cs="Cambria"/>
          <w:color w:val="000000"/>
          <w:sz w:val="20"/>
        </w:rPr>
      </w:pPr>
      <w:r w:rsidRPr="00347487">
        <w:rPr>
          <w:rFonts w:ascii="Cambria" w:hAnsi="Cambria" w:cs="Cambria"/>
          <w:color w:val="000000"/>
          <w:sz w:val="20"/>
        </w:rPr>
        <w:t xml:space="preserve">vyžádat si od </w:t>
      </w:r>
      <w:r w:rsidR="000C2FF6">
        <w:rPr>
          <w:rFonts w:ascii="Cambria" w:hAnsi="Cambria" w:cs="Cambria"/>
          <w:color w:val="000000"/>
          <w:sz w:val="20"/>
        </w:rPr>
        <w:t>dodavatele</w:t>
      </w:r>
      <w:r w:rsidRPr="00347487">
        <w:rPr>
          <w:rFonts w:ascii="Cambria" w:hAnsi="Cambria" w:cs="Cambria"/>
          <w:color w:val="000000"/>
          <w:sz w:val="20"/>
        </w:rPr>
        <w:t xml:space="preserve"> písemné zdůvodnění případné mimořádně nízké nabídkové ceny a požádat o vysvětlení informací uvedených v nabídce, případně jejich doplnění,</w:t>
      </w:r>
    </w:p>
    <w:p w14:paraId="0086C2F6" w14:textId="77777777" w:rsidR="005B1580" w:rsidRPr="00A04BE3" w:rsidRDefault="005B1580" w:rsidP="00856B86">
      <w:pPr>
        <w:numPr>
          <w:ilvl w:val="0"/>
          <w:numId w:val="12"/>
        </w:numPr>
        <w:jc w:val="both"/>
        <w:rPr>
          <w:rFonts w:ascii="Cambria" w:hAnsi="Cambria" w:cs="Cambria"/>
          <w:sz w:val="20"/>
        </w:rPr>
      </w:pPr>
      <w:r w:rsidRPr="00347487">
        <w:rPr>
          <w:rFonts w:ascii="Cambria" w:hAnsi="Cambria" w:cs="Cambria"/>
          <w:color w:val="000000"/>
          <w:sz w:val="20"/>
        </w:rPr>
        <w:t xml:space="preserve">zrušit výběrové řízení, jestliže smlouvu odmítnou uzavřít vyhodnocení </w:t>
      </w:r>
      <w:r w:rsidR="006F6F14">
        <w:rPr>
          <w:rFonts w:ascii="Cambria" w:hAnsi="Cambria" w:cs="Cambria"/>
          <w:color w:val="000000"/>
          <w:sz w:val="20"/>
        </w:rPr>
        <w:t>dodavatelé</w:t>
      </w:r>
      <w:r w:rsidRPr="00347487">
        <w:rPr>
          <w:rFonts w:ascii="Cambria" w:hAnsi="Cambria" w:cs="Cambria"/>
          <w:color w:val="000000"/>
          <w:sz w:val="20"/>
        </w:rPr>
        <w:t xml:space="preserve"> v pořadí 1. – 3., nebo neuzavřou smlouvu v době, po kterou </w:t>
      </w:r>
      <w:r w:rsidRPr="00A04BE3">
        <w:rPr>
          <w:rFonts w:ascii="Cambria" w:hAnsi="Cambria" w:cs="Cambria"/>
          <w:sz w:val="20"/>
        </w:rPr>
        <w:t>jsou svou nabídkou</w:t>
      </w:r>
      <w:r w:rsidR="000F1EE5" w:rsidRPr="00A04BE3">
        <w:rPr>
          <w:rFonts w:ascii="Cambria" w:hAnsi="Cambria" w:cs="Cambria"/>
          <w:sz w:val="20"/>
        </w:rPr>
        <w:t xml:space="preserve"> vázáni</w:t>
      </w:r>
      <w:r w:rsidRPr="00A04BE3">
        <w:rPr>
          <w:rFonts w:ascii="Cambria" w:hAnsi="Cambria" w:cs="Cambria"/>
          <w:strike/>
          <w:sz w:val="20"/>
        </w:rPr>
        <w:t>,</w:t>
      </w:r>
    </w:p>
    <w:p w14:paraId="4CF203CD" w14:textId="77777777" w:rsidR="005B1580" w:rsidRPr="00A04BE3" w:rsidRDefault="005B1580" w:rsidP="00856B86">
      <w:pPr>
        <w:numPr>
          <w:ilvl w:val="0"/>
          <w:numId w:val="12"/>
        </w:numPr>
        <w:jc w:val="both"/>
        <w:rPr>
          <w:rFonts w:ascii="Cambria" w:hAnsi="Cambria" w:cs="Cambria"/>
          <w:sz w:val="20"/>
        </w:rPr>
      </w:pPr>
      <w:r w:rsidRPr="00A04BE3">
        <w:rPr>
          <w:rFonts w:ascii="Cambria" w:hAnsi="Cambria" w:cs="Cambria"/>
          <w:sz w:val="20"/>
        </w:rPr>
        <w:t>vyloučit ze soutěže nabídky, které nesplňují požadavky zadávací dokumentace a jsou obsahově nekompletní vzhledem k soutěžním podmínkám,</w:t>
      </w:r>
    </w:p>
    <w:p w14:paraId="7B889E4C" w14:textId="77777777" w:rsidR="005B1580" w:rsidRPr="00A04BE3" w:rsidRDefault="000C2FF6" w:rsidP="00856B86">
      <w:pPr>
        <w:numPr>
          <w:ilvl w:val="0"/>
          <w:numId w:val="12"/>
        </w:numPr>
        <w:jc w:val="both"/>
        <w:rPr>
          <w:rFonts w:ascii="Cambria" w:hAnsi="Cambria" w:cs="Cambria"/>
          <w:sz w:val="20"/>
        </w:rPr>
      </w:pPr>
      <w:r w:rsidRPr="00A04BE3">
        <w:rPr>
          <w:rFonts w:ascii="Cambria" w:hAnsi="Cambria" w:cs="Cambria"/>
          <w:sz w:val="20"/>
        </w:rPr>
        <w:t>zažádat dodavatele</w:t>
      </w:r>
      <w:r w:rsidR="005B1580" w:rsidRPr="00A04BE3">
        <w:rPr>
          <w:rFonts w:ascii="Cambria" w:hAnsi="Cambria" w:cs="Cambria"/>
          <w:sz w:val="20"/>
        </w:rPr>
        <w:t xml:space="preserve"> o doplnění kvalifikace</w:t>
      </w:r>
      <w:r w:rsidR="000F1EE5" w:rsidRPr="00A04BE3">
        <w:rPr>
          <w:rFonts w:ascii="Cambria" w:hAnsi="Cambria" w:cs="Cambria"/>
          <w:sz w:val="20"/>
        </w:rPr>
        <w:t>,</w:t>
      </w:r>
    </w:p>
    <w:p w14:paraId="432DB236" w14:textId="77777777" w:rsidR="000E6CB8" w:rsidRPr="00A04BE3" w:rsidRDefault="000E6CB8" w:rsidP="00856B86">
      <w:pPr>
        <w:numPr>
          <w:ilvl w:val="0"/>
          <w:numId w:val="12"/>
        </w:numPr>
        <w:jc w:val="both"/>
        <w:rPr>
          <w:rFonts w:ascii="Cambria" w:hAnsi="Cambria" w:cs="Cambria"/>
          <w:sz w:val="20"/>
        </w:rPr>
      </w:pPr>
      <w:r w:rsidRPr="00A04BE3">
        <w:rPr>
          <w:rFonts w:ascii="Cambria" w:hAnsi="Cambria" w:cs="Cambria"/>
          <w:sz w:val="20"/>
        </w:rPr>
        <w:t>ověřit informace o dodavateli z veřejně dostupných zdrojů</w:t>
      </w:r>
      <w:r w:rsidR="000F1EE5" w:rsidRPr="00A04BE3">
        <w:rPr>
          <w:rFonts w:ascii="Cambria" w:hAnsi="Cambria" w:cs="Cambria"/>
          <w:sz w:val="20"/>
        </w:rPr>
        <w:t>.</w:t>
      </w:r>
    </w:p>
    <w:p w14:paraId="4B1A8AF9" w14:textId="77777777" w:rsidR="00FA0EB9" w:rsidRDefault="00FA0EB9" w:rsidP="007B16EC">
      <w:pPr>
        <w:jc w:val="both"/>
        <w:rPr>
          <w:rFonts w:ascii="Cambria" w:hAnsi="Cambria" w:cs="Cambria"/>
          <w:color w:val="000000"/>
          <w:sz w:val="20"/>
        </w:rPr>
      </w:pPr>
    </w:p>
    <w:p w14:paraId="545245A0" w14:textId="01472CC6" w:rsidR="007B16EC" w:rsidRPr="00EA7888" w:rsidRDefault="007B16EC" w:rsidP="007B16EC">
      <w:pPr>
        <w:jc w:val="both"/>
        <w:rPr>
          <w:rFonts w:ascii="Cambria" w:hAnsi="Cambria" w:cs="Cambria"/>
          <w:sz w:val="20"/>
        </w:rPr>
      </w:pPr>
      <w:r w:rsidRPr="00EA7888">
        <w:rPr>
          <w:rFonts w:ascii="Cambria" w:hAnsi="Cambria" w:cs="Cambria"/>
          <w:sz w:val="20"/>
        </w:rPr>
        <w:t xml:space="preserve">Zadavatel si vyhrazuje právo uveřejnit oznámení o vyloučení </w:t>
      </w:r>
      <w:r w:rsidR="006115B0">
        <w:rPr>
          <w:rFonts w:ascii="Cambria" w:hAnsi="Cambria" w:cs="Cambria"/>
          <w:sz w:val="20"/>
        </w:rPr>
        <w:t>účastníka zadávacího řízení</w:t>
      </w:r>
      <w:r w:rsidR="005734FF" w:rsidRPr="00EA7888">
        <w:rPr>
          <w:rFonts w:ascii="Cambria" w:hAnsi="Cambria" w:cs="Cambria"/>
          <w:sz w:val="20"/>
        </w:rPr>
        <w:t xml:space="preserve"> a oznámení</w:t>
      </w:r>
      <w:r w:rsidR="0061199E">
        <w:rPr>
          <w:rFonts w:ascii="Cambria" w:hAnsi="Cambria" w:cs="Cambria"/>
          <w:sz w:val="20"/>
        </w:rPr>
        <w:br/>
      </w:r>
      <w:r w:rsidR="005734FF" w:rsidRPr="00EA7888">
        <w:rPr>
          <w:rFonts w:ascii="Cambria" w:hAnsi="Cambria" w:cs="Cambria"/>
          <w:sz w:val="20"/>
        </w:rPr>
        <w:lastRenderedPageBreak/>
        <w:t xml:space="preserve">o </w:t>
      </w:r>
      <w:r w:rsidR="00B55EA3">
        <w:rPr>
          <w:rFonts w:ascii="Cambria" w:hAnsi="Cambria" w:cs="Cambria"/>
          <w:sz w:val="20"/>
        </w:rPr>
        <w:t>výběru dodavatele</w:t>
      </w:r>
      <w:r w:rsidR="00A04BE3">
        <w:rPr>
          <w:rFonts w:ascii="Cambria" w:hAnsi="Cambria" w:cs="Cambria"/>
          <w:sz w:val="20"/>
        </w:rPr>
        <w:t xml:space="preserve"> dle ustanovení</w:t>
      </w:r>
      <w:r w:rsidRPr="00EA7888">
        <w:rPr>
          <w:rFonts w:ascii="Cambria" w:hAnsi="Cambria" w:cs="Cambria"/>
          <w:sz w:val="20"/>
        </w:rPr>
        <w:t xml:space="preserve"> § 53 ZZVZ na profilu zadavatele</w:t>
      </w:r>
      <w:r w:rsidR="0061199E">
        <w:rPr>
          <w:rFonts w:ascii="Cambria" w:hAnsi="Cambria" w:cs="Cambria"/>
          <w:sz w:val="20"/>
        </w:rPr>
        <w:t xml:space="preserve"> a pomocí NEN</w:t>
      </w:r>
      <w:r w:rsidRPr="00EA7888">
        <w:rPr>
          <w:rFonts w:ascii="Cambria" w:hAnsi="Cambria" w:cs="Cambria"/>
          <w:sz w:val="20"/>
        </w:rPr>
        <w:t>. V takovém případě</w:t>
      </w:r>
      <w:r w:rsidR="0061199E">
        <w:rPr>
          <w:rFonts w:ascii="Cambria" w:hAnsi="Cambria" w:cs="Cambria"/>
          <w:sz w:val="20"/>
        </w:rPr>
        <w:br/>
      </w:r>
      <w:r w:rsidRPr="00EA7888">
        <w:rPr>
          <w:rFonts w:ascii="Cambria" w:hAnsi="Cambria" w:cs="Cambria"/>
          <w:sz w:val="20"/>
        </w:rPr>
        <w:t xml:space="preserve">se </w:t>
      </w:r>
      <w:r w:rsidR="006115B0">
        <w:rPr>
          <w:rFonts w:ascii="Cambria" w:hAnsi="Cambria" w:cs="Cambria"/>
          <w:sz w:val="20"/>
        </w:rPr>
        <w:t>oznámení považují za doručená všem účastníkům zadávacího řízení</w:t>
      </w:r>
      <w:r w:rsidRPr="00EA7888">
        <w:rPr>
          <w:rFonts w:ascii="Cambria" w:hAnsi="Cambria" w:cs="Cambria"/>
          <w:sz w:val="20"/>
        </w:rPr>
        <w:t xml:space="preserve"> okamžikem uveřejnění na profilu zadavatele.</w:t>
      </w:r>
    </w:p>
    <w:p w14:paraId="7345FCCA" w14:textId="77777777" w:rsidR="007B16EC" w:rsidRDefault="007B16EC" w:rsidP="007B16EC">
      <w:pPr>
        <w:jc w:val="both"/>
        <w:rPr>
          <w:rFonts w:ascii="Cambria" w:hAnsi="Cambria" w:cs="Cambria"/>
          <w:color w:val="000000"/>
          <w:sz w:val="20"/>
        </w:rPr>
      </w:pPr>
    </w:p>
    <w:p w14:paraId="5EFFC046" w14:textId="77777777" w:rsidR="007B16EC" w:rsidRDefault="00B054BA" w:rsidP="007B16EC">
      <w:pPr>
        <w:jc w:val="both"/>
        <w:rPr>
          <w:rFonts w:ascii="Cambria" w:hAnsi="Cambria" w:cs="Cambria"/>
          <w:color w:val="000000"/>
          <w:sz w:val="20"/>
        </w:rPr>
      </w:pPr>
      <w:r>
        <w:rPr>
          <w:rFonts w:ascii="Cambria" w:hAnsi="Cambria" w:cs="Cambria"/>
          <w:color w:val="000000"/>
          <w:sz w:val="20"/>
        </w:rPr>
        <w:t>Veřejná zakázka není dělena na části.</w:t>
      </w:r>
    </w:p>
    <w:p w14:paraId="1480370B" w14:textId="77777777" w:rsidR="005B1580" w:rsidRPr="00347487" w:rsidRDefault="005B1580" w:rsidP="005B1580">
      <w:pPr>
        <w:jc w:val="both"/>
        <w:rPr>
          <w:rFonts w:ascii="Cambria" w:hAnsi="Cambria" w:cs="Cambria"/>
          <w:color w:val="000000"/>
          <w:sz w:val="20"/>
        </w:rPr>
      </w:pPr>
    </w:p>
    <w:p w14:paraId="15CC4CE8" w14:textId="77777777" w:rsidR="005B1580" w:rsidRPr="00A04BE3" w:rsidRDefault="003C63AD" w:rsidP="005B1580">
      <w:pPr>
        <w:jc w:val="both"/>
        <w:rPr>
          <w:rFonts w:ascii="Cambria" w:hAnsi="Cambria" w:cs="Cambria"/>
          <w:sz w:val="20"/>
        </w:rPr>
      </w:pPr>
      <w:r w:rsidRPr="00347487">
        <w:rPr>
          <w:rFonts w:ascii="Cambria" w:hAnsi="Cambria" w:cs="Cambria"/>
          <w:color w:val="000000"/>
          <w:sz w:val="20"/>
        </w:rPr>
        <w:t xml:space="preserve">Nabídky se </w:t>
      </w:r>
      <w:r w:rsidR="006F6F14">
        <w:rPr>
          <w:rFonts w:ascii="Cambria" w:hAnsi="Cambria" w:cs="Arial"/>
          <w:sz w:val="20"/>
        </w:rPr>
        <w:t>dodavatelům</w:t>
      </w:r>
      <w:r w:rsidR="006F6F14" w:rsidRPr="00347487">
        <w:rPr>
          <w:rFonts w:ascii="Cambria" w:hAnsi="Cambria" w:cs="Cambria"/>
          <w:color w:val="000000"/>
          <w:sz w:val="20"/>
        </w:rPr>
        <w:t xml:space="preserve"> </w:t>
      </w:r>
      <w:r w:rsidRPr="00347487">
        <w:rPr>
          <w:rFonts w:ascii="Cambria" w:hAnsi="Cambria" w:cs="Cambria"/>
          <w:color w:val="000000"/>
          <w:sz w:val="20"/>
        </w:rPr>
        <w:t xml:space="preserve">nevrací a zůstávají u zadavatele jako součást dokumentace o zadání veřejné zakázky. Zadavatel si </w:t>
      </w:r>
      <w:r w:rsidRPr="00A04BE3">
        <w:rPr>
          <w:rFonts w:ascii="Cambria" w:hAnsi="Cambria" w:cs="Cambria"/>
          <w:sz w:val="20"/>
        </w:rPr>
        <w:t xml:space="preserve">vyhrazuje </w:t>
      </w:r>
      <w:r w:rsidR="00E52B9E" w:rsidRPr="00A04BE3">
        <w:rPr>
          <w:rFonts w:ascii="Cambria" w:hAnsi="Cambria" w:cs="Cambria"/>
          <w:sz w:val="20"/>
        </w:rPr>
        <w:t xml:space="preserve">právo </w:t>
      </w:r>
      <w:r w:rsidRPr="00A04BE3">
        <w:rPr>
          <w:rFonts w:ascii="Cambria" w:hAnsi="Cambria" w:cs="Cambria"/>
          <w:sz w:val="20"/>
        </w:rPr>
        <w:t xml:space="preserve">ověřit informace obsažené v nabídce </w:t>
      </w:r>
      <w:r w:rsidR="006F6F14" w:rsidRPr="00A04BE3">
        <w:rPr>
          <w:rFonts w:ascii="Cambria" w:hAnsi="Cambria" w:cs="Arial"/>
          <w:sz w:val="20"/>
        </w:rPr>
        <w:t>dodavatel</w:t>
      </w:r>
      <w:r w:rsidRPr="00A04BE3">
        <w:rPr>
          <w:rFonts w:ascii="Cambria" w:hAnsi="Cambria" w:cs="Cambria"/>
          <w:sz w:val="20"/>
        </w:rPr>
        <w:t>e u třetích osob. Dodavatel je dle zákona č. 320/2001 Sb., o finanční kontrole, osobou povinnou spolupůsobit při finanční kontrole.</w:t>
      </w:r>
    </w:p>
    <w:p w14:paraId="59AF24B1" w14:textId="77777777" w:rsidR="003C63AD" w:rsidRPr="00A04BE3" w:rsidRDefault="003C63AD" w:rsidP="005B1580">
      <w:pPr>
        <w:jc w:val="both"/>
        <w:rPr>
          <w:rFonts w:ascii="Cambria" w:hAnsi="Cambria" w:cs="Cambria"/>
          <w:sz w:val="20"/>
        </w:rPr>
      </w:pPr>
    </w:p>
    <w:p w14:paraId="2F1F6DEC" w14:textId="59325576" w:rsidR="003C63AD" w:rsidRDefault="003C63AD" w:rsidP="005B1580">
      <w:pPr>
        <w:jc w:val="both"/>
        <w:rPr>
          <w:rFonts w:ascii="Cambria" w:hAnsi="Cambria" w:cs="Cambria"/>
          <w:color w:val="000000"/>
          <w:sz w:val="20"/>
        </w:rPr>
      </w:pPr>
      <w:r w:rsidRPr="00A04BE3">
        <w:rPr>
          <w:rFonts w:ascii="Cambria" w:hAnsi="Cambria" w:cs="Cambria"/>
          <w:sz w:val="20"/>
        </w:rPr>
        <w:t>Údaje</w:t>
      </w:r>
      <w:r w:rsidR="00347487" w:rsidRPr="00A04BE3">
        <w:rPr>
          <w:rFonts w:ascii="Cambria" w:hAnsi="Cambria" w:cs="Cambria"/>
          <w:sz w:val="20"/>
        </w:rPr>
        <w:t xml:space="preserve"> o přihlášených </w:t>
      </w:r>
      <w:r w:rsidR="006F6F14" w:rsidRPr="00A04BE3">
        <w:rPr>
          <w:rFonts w:ascii="Cambria" w:hAnsi="Cambria" w:cs="Cambria"/>
          <w:sz w:val="20"/>
        </w:rPr>
        <w:t>dodavatel</w:t>
      </w:r>
      <w:r w:rsidR="00347487" w:rsidRPr="00A04BE3">
        <w:rPr>
          <w:rFonts w:ascii="Cambria" w:hAnsi="Cambria" w:cs="Cambria"/>
          <w:sz w:val="20"/>
        </w:rPr>
        <w:t xml:space="preserve">ích a jejich podané nabídce, tj. jméno, příjmení, název firmy, </w:t>
      </w:r>
      <w:r w:rsidR="00E52B9E" w:rsidRPr="00A04BE3">
        <w:rPr>
          <w:rFonts w:ascii="Cambria" w:hAnsi="Cambria" w:cs="Cambria"/>
          <w:sz w:val="20"/>
        </w:rPr>
        <w:t xml:space="preserve">IČ </w:t>
      </w:r>
      <w:r w:rsidR="00347487" w:rsidRPr="00A04BE3">
        <w:rPr>
          <w:rFonts w:ascii="Cambria" w:hAnsi="Cambria" w:cs="Cambria"/>
          <w:sz w:val="20"/>
        </w:rPr>
        <w:t>a výše</w:t>
      </w:r>
      <w:r w:rsidR="00A554DC" w:rsidRPr="00A04BE3">
        <w:rPr>
          <w:rFonts w:ascii="Cambria" w:hAnsi="Cambria" w:cs="Cambria"/>
          <w:sz w:val="20"/>
        </w:rPr>
        <w:t xml:space="preserve"> nabídkové ceny</w:t>
      </w:r>
      <w:r w:rsidR="00347487" w:rsidRPr="00A04BE3">
        <w:rPr>
          <w:rFonts w:ascii="Cambria" w:hAnsi="Cambria" w:cs="Cambria"/>
          <w:sz w:val="20"/>
        </w:rPr>
        <w:t xml:space="preserve"> mohou být zveřejněny na webových stránkách </w:t>
      </w:r>
      <w:r w:rsidR="00C323BD">
        <w:rPr>
          <w:rFonts w:ascii="Cambria" w:hAnsi="Cambria" w:cs="Cambria"/>
          <w:sz w:val="20"/>
        </w:rPr>
        <w:t>Obce Prachovice</w:t>
      </w:r>
      <w:r w:rsidR="004B6622" w:rsidRPr="00A04BE3">
        <w:rPr>
          <w:rFonts w:ascii="Cambria" w:hAnsi="Cambria" w:cs="Cambria"/>
          <w:sz w:val="20"/>
        </w:rPr>
        <w:t>, popřípadě</w:t>
      </w:r>
      <w:r w:rsidR="008177EB" w:rsidRPr="00A04BE3">
        <w:rPr>
          <w:rFonts w:ascii="Cambria" w:hAnsi="Cambria" w:cs="Cambria"/>
          <w:sz w:val="20"/>
        </w:rPr>
        <w:t xml:space="preserve"> na</w:t>
      </w:r>
      <w:r w:rsidR="00A554DC" w:rsidRPr="00A04BE3">
        <w:rPr>
          <w:rFonts w:ascii="Cambria" w:hAnsi="Cambria" w:cs="Cambria"/>
          <w:sz w:val="20"/>
        </w:rPr>
        <w:t xml:space="preserve"> jeho</w:t>
      </w:r>
      <w:r w:rsidR="004B6622" w:rsidRPr="00A04BE3">
        <w:rPr>
          <w:rFonts w:ascii="Cambria" w:hAnsi="Cambria" w:cs="Cambria"/>
          <w:sz w:val="20"/>
        </w:rPr>
        <w:t xml:space="preserve"> profilu zadavatele a dalších webových stránkách</w:t>
      </w:r>
      <w:r w:rsidR="00A554DC" w:rsidRPr="00A04BE3">
        <w:rPr>
          <w:rFonts w:ascii="Cambria" w:hAnsi="Cambria" w:cs="Cambria"/>
          <w:sz w:val="20"/>
        </w:rPr>
        <w:t>,</w:t>
      </w:r>
      <w:r w:rsidR="008177EB" w:rsidRPr="00A04BE3">
        <w:rPr>
          <w:rFonts w:ascii="Cambria" w:hAnsi="Cambria" w:cs="Cambria"/>
          <w:sz w:val="20"/>
        </w:rPr>
        <w:t xml:space="preserve"> souvisejících</w:t>
      </w:r>
      <w:r w:rsidR="004B6622" w:rsidRPr="00A04BE3">
        <w:rPr>
          <w:rFonts w:ascii="Cambria" w:hAnsi="Cambria" w:cs="Cambria"/>
          <w:sz w:val="20"/>
        </w:rPr>
        <w:t xml:space="preserve"> s veřejnou zakázkou</w:t>
      </w:r>
      <w:r w:rsidR="00347487" w:rsidRPr="00A04BE3">
        <w:rPr>
          <w:rFonts w:ascii="Cambria" w:hAnsi="Cambria" w:cs="Cambria"/>
          <w:sz w:val="20"/>
        </w:rPr>
        <w:t>. Podáním nabídky s tímto, stejně jako s dalším zpracováním svých osobních</w:t>
      </w:r>
      <w:r w:rsidR="00162AC3" w:rsidRPr="00A04BE3">
        <w:rPr>
          <w:rFonts w:ascii="Cambria" w:hAnsi="Cambria" w:cs="Cambria"/>
          <w:sz w:val="20"/>
        </w:rPr>
        <w:t xml:space="preserve"> údajů, vyslovují </w:t>
      </w:r>
      <w:r w:rsidR="006F6F14" w:rsidRPr="00A04BE3">
        <w:rPr>
          <w:rFonts w:ascii="Cambria" w:hAnsi="Cambria" w:cs="Arial"/>
          <w:sz w:val="20"/>
        </w:rPr>
        <w:t>dodavatel</w:t>
      </w:r>
      <w:r w:rsidR="006F6F14" w:rsidRPr="00A04BE3">
        <w:rPr>
          <w:rFonts w:ascii="Cambria" w:hAnsi="Cambria" w:cs="Cambria"/>
          <w:sz w:val="20"/>
        </w:rPr>
        <w:t>é</w:t>
      </w:r>
      <w:r w:rsidR="00162AC3" w:rsidRPr="00A04BE3">
        <w:rPr>
          <w:rFonts w:ascii="Cambria" w:hAnsi="Cambria" w:cs="Cambria"/>
          <w:sz w:val="20"/>
        </w:rPr>
        <w:t xml:space="preserve"> souhlas dle ustanovení § 5, odst. 2, zákona č. 101/2000 Sb., o ochraně osobních údajů</w:t>
      </w:r>
      <w:r w:rsidR="008177EB" w:rsidRPr="00A04BE3">
        <w:rPr>
          <w:rFonts w:ascii="Cambria" w:hAnsi="Cambria" w:cs="Cambria"/>
          <w:sz w:val="20"/>
        </w:rPr>
        <w:t>,</w:t>
      </w:r>
      <w:r w:rsidR="00162AC3" w:rsidRPr="00A04BE3">
        <w:rPr>
          <w:rFonts w:ascii="Cambria" w:hAnsi="Cambria" w:cs="Cambria"/>
          <w:sz w:val="20"/>
        </w:rPr>
        <w:t xml:space="preserve"> ve znění pozdějších</w:t>
      </w:r>
      <w:r w:rsidR="00162AC3">
        <w:rPr>
          <w:rFonts w:ascii="Cambria" w:hAnsi="Cambria" w:cs="Cambria"/>
          <w:color w:val="000000"/>
          <w:sz w:val="20"/>
        </w:rPr>
        <w:t xml:space="preserve"> předpisů.</w:t>
      </w:r>
    </w:p>
    <w:p w14:paraId="63C8C57B" w14:textId="77777777" w:rsidR="004A4F68" w:rsidRDefault="004A4F68" w:rsidP="005B1580">
      <w:pPr>
        <w:jc w:val="both"/>
        <w:rPr>
          <w:rFonts w:ascii="Cambria" w:hAnsi="Cambria" w:cs="Cambria"/>
          <w:color w:val="000000"/>
          <w:sz w:val="20"/>
        </w:rPr>
      </w:pPr>
    </w:p>
    <w:p w14:paraId="284CFC37" w14:textId="77777777" w:rsidR="00E526BB" w:rsidRDefault="00E526BB" w:rsidP="005B1580">
      <w:pPr>
        <w:jc w:val="both"/>
        <w:rPr>
          <w:rFonts w:ascii="Cambria" w:hAnsi="Cambria" w:cs="Cambria"/>
          <w:color w:val="000000"/>
          <w:sz w:val="20"/>
        </w:rPr>
      </w:pPr>
    </w:p>
    <w:p w14:paraId="2C749F7A" w14:textId="77777777" w:rsidR="004A4F68" w:rsidRPr="00347487" w:rsidRDefault="004A4F68" w:rsidP="005B1580">
      <w:pPr>
        <w:jc w:val="both"/>
        <w:rPr>
          <w:rFonts w:ascii="Cambria" w:hAnsi="Cambria" w:cs="Cambria"/>
          <w:color w:val="000000"/>
          <w:sz w:val="20"/>
        </w:rPr>
      </w:pPr>
    </w:p>
    <w:p w14:paraId="1116C877" w14:textId="77777777" w:rsidR="004A4F68" w:rsidRPr="00300D37" w:rsidRDefault="004A4F68" w:rsidP="00856B86">
      <w:pPr>
        <w:numPr>
          <w:ilvl w:val="0"/>
          <w:numId w:val="3"/>
        </w:numPr>
        <w:shd w:val="clear" w:color="auto" w:fill="D9D9D9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UZAVŘENÍ SMLOUVY</w:t>
      </w:r>
    </w:p>
    <w:p w14:paraId="32153919" w14:textId="77777777" w:rsidR="00592D0A" w:rsidRPr="005B2F97" w:rsidRDefault="00592D0A" w:rsidP="002D7714">
      <w:pPr>
        <w:ind w:left="720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733C52F0" w14:textId="77777777" w:rsidR="00E06A52" w:rsidRPr="00EA7888" w:rsidRDefault="004A4F68" w:rsidP="00300D37">
      <w:pPr>
        <w:jc w:val="both"/>
        <w:rPr>
          <w:rFonts w:ascii="Cambria" w:hAnsi="Cambria" w:cs="Arial"/>
          <w:sz w:val="20"/>
        </w:rPr>
      </w:pPr>
      <w:r w:rsidRPr="00EA7888">
        <w:rPr>
          <w:rFonts w:ascii="Cambria" w:hAnsi="Cambria" w:cs="Arial"/>
          <w:sz w:val="20"/>
        </w:rPr>
        <w:t>Vybraný dodavatel je povinen poskytnout zadavateli řádnou součinnost potřebnou k uzavření smlouvy tak, aby byla smlouva uzavřena ve lhůtě ustanovené v § 124 ZZVZ. Odmítne-li vybraný dodavatel uzavřít se zadavatelem smlouvu nebo neposkytne-li řádnou součinnost, může uzavřít zadavatel smlouvu s </w:t>
      </w:r>
      <w:r w:rsidR="006F6F14" w:rsidRPr="00EA7888">
        <w:rPr>
          <w:rFonts w:ascii="Cambria" w:hAnsi="Cambria" w:cs="Arial"/>
          <w:sz w:val="20"/>
        </w:rPr>
        <w:t>dodavatel</w:t>
      </w:r>
      <w:r w:rsidRPr="00EA7888">
        <w:rPr>
          <w:rFonts w:ascii="Cambria" w:hAnsi="Cambria" w:cs="Arial"/>
          <w:sz w:val="20"/>
        </w:rPr>
        <w:t xml:space="preserve">em, který se umístil jako druhý v pořadí. Odmítne-li </w:t>
      </w:r>
      <w:r w:rsidR="006F6F14" w:rsidRPr="00EA7888">
        <w:rPr>
          <w:rFonts w:ascii="Cambria" w:hAnsi="Cambria" w:cs="Arial"/>
          <w:sz w:val="20"/>
        </w:rPr>
        <w:t>dodavatel</w:t>
      </w:r>
      <w:r w:rsidRPr="00EA7888">
        <w:rPr>
          <w:rFonts w:ascii="Cambria" w:hAnsi="Cambria" w:cs="Arial"/>
          <w:sz w:val="20"/>
        </w:rPr>
        <w:t xml:space="preserve"> druhý v pořadí uzavřít se zadavatelem smlouvu nebo neposkytne-li řádnou součinnost k jejímu uzavření, může uzavřít zadavatel smlouvu s </w:t>
      </w:r>
      <w:r w:rsidR="006F6F14" w:rsidRPr="00EA7888">
        <w:rPr>
          <w:rFonts w:ascii="Cambria" w:hAnsi="Cambria" w:cs="Arial"/>
          <w:sz w:val="20"/>
        </w:rPr>
        <w:t>dodavatel</w:t>
      </w:r>
      <w:r w:rsidRPr="00EA7888">
        <w:rPr>
          <w:rFonts w:ascii="Cambria" w:hAnsi="Cambria" w:cs="Arial"/>
          <w:sz w:val="20"/>
        </w:rPr>
        <w:t xml:space="preserve">em, který se umístil jako třetí v pořadí. </w:t>
      </w:r>
      <w:r w:rsidR="006F6F14" w:rsidRPr="00EA7888">
        <w:rPr>
          <w:rFonts w:ascii="Cambria" w:hAnsi="Cambria" w:cs="Arial"/>
          <w:sz w:val="20"/>
        </w:rPr>
        <w:t>Dodavatel</w:t>
      </w:r>
      <w:r w:rsidRPr="00EA7888">
        <w:rPr>
          <w:rFonts w:ascii="Cambria" w:hAnsi="Cambria" w:cs="Arial"/>
          <w:sz w:val="20"/>
        </w:rPr>
        <w:t xml:space="preserve"> druhý či třetí v pořadí, se kterým má být uzavřena smlouva, je povinen poskytnout zadavateli součinnost potřebnou k uzavření smlouvy</w:t>
      </w:r>
      <w:r w:rsidR="00E06A52" w:rsidRPr="00EA7888">
        <w:rPr>
          <w:rFonts w:ascii="Cambria" w:hAnsi="Cambria" w:cs="Arial"/>
          <w:sz w:val="20"/>
        </w:rPr>
        <w:t>.</w:t>
      </w:r>
    </w:p>
    <w:p w14:paraId="6C46BFBD" w14:textId="77777777" w:rsidR="004A4F68" w:rsidRPr="00EA7888" w:rsidRDefault="00E06A52" w:rsidP="00300D37">
      <w:pPr>
        <w:jc w:val="both"/>
        <w:rPr>
          <w:rFonts w:ascii="Cambria" w:hAnsi="Cambria" w:cs="Arial"/>
          <w:sz w:val="20"/>
        </w:rPr>
      </w:pPr>
      <w:r w:rsidRPr="00EA7888">
        <w:rPr>
          <w:rFonts w:ascii="Cambria" w:hAnsi="Cambria" w:cs="Arial"/>
          <w:sz w:val="20"/>
        </w:rPr>
        <w:t xml:space="preserve"> </w:t>
      </w:r>
    </w:p>
    <w:p w14:paraId="7136ADEB" w14:textId="77777777" w:rsidR="004A4F68" w:rsidRPr="00EA7888" w:rsidRDefault="004A4F68" w:rsidP="00300D37">
      <w:pPr>
        <w:jc w:val="both"/>
        <w:rPr>
          <w:rFonts w:ascii="Cambria" w:hAnsi="Cambria" w:cs="Arial"/>
          <w:sz w:val="20"/>
        </w:rPr>
      </w:pPr>
      <w:r w:rsidRPr="00EA7888">
        <w:rPr>
          <w:rFonts w:ascii="Cambria" w:hAnsi="Cambria" w:cs="Arial"/>
          <w:sz w:val="20"/>
        </w:rPr>
        <w:t>Zadavatel bude od vybraného dodavatele, který je právnickou osobou, požadovat, aby před uzavřením smlouvy předložil:</w:t>
      </w:r>
    </w:p>
    <w:p w14:paraId="59BAFEBD" w14:textId="77777777" w:rsidR="004A4F68" w:rsidRPr="00EA7888" w:rsidRDefault="004A4F68" w:rsidP="004A4F68">
      <w:pPr>
        <w:pStyle w:val="g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 w:rsidRPr="00EA7888">
        <w:rPr>
          <w:rStyle w:val="PromnnHTML"/>
          <w:rFonts w:ascii="Cambria" w:hAnsi="Cambria" w:cs="Arial"/>
          <w:b/>
          <w:bCs/>
          <w:i w:val="0"/>
          <w:iCs w:val="0"/>
          <w:sz w:val="20"/>
          <w:szCs w:val="20"/>
        </w:rPr>
        <w:t>a)</w:t>
      </w:r>
      <w:r w:rsidRPr="00EA7888">
        <w:rPr>
          <w:rStyle w:val="apple-converted-space"/>
          <w:rFonts w:ascii="Cambria" w:hAnsi="Cambria" w:cs="Arial"/>
          <w:sz w:val="20"/>
          <w:szCs w:val="20"/>
        </w:rPr>
        <w:t> </w:t>
      </w:r>
      <w:r w:rsidRPr="00EA7888">
        <w:rPr>
          <w:rFonts w:ascii="Cambria" w:hAnsi="Cambria" w:cs="Arial"/>
          <w:sz w:val="20"/>
          <w:szCs w:val="20"/>
        </w:rPr>
        <w:t>identifikační údaje všech osob, které jsou jeho skutečným majitelem podle zákona o některých opatřeních proti legalizaci výnosů z trestné činnosti a financování terorismu,</w:t>
      </w:r>
    </w:p>
    <w:p w14:paraId="75CB87ED" w14:textId="77777777" w:rsidR="004A4F68" w:rsidRPr="00EA7888" w:rsidRDefault="004A4F68" w:rsidP="004A4F68">
      <w:pPr>
        <w:pStyle w:val="g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 w:rsidRPr="00EA7888">
        <w:rPr>
          <w:rStyle w:val="PromnnHTML"/>
          <w:rFonts w:ascii="Cambria" w:hAnsi="Cambria" w:cs="Arial"/>
          <w:b/>
          <w:bCs/>
          <w:i w:val="0"/>
          <w:iCs w:val="0"/>
          <w:sz w:val="20"/>
          <w:szCs w:val="20"/>
        </w:rPr>
        <w:t>b)</w:t>
      </w:r>
      <w:r w:rsidRPr="00EA7888">
        <w:rPr>
          <w:rStyle w:val="apple-converted-space"/>
          <w:rFonts w:ascii="Cambria" w:hAnsi="Cambria" w:cs="Arial"/>
          <w:sz w:val="20"/>
          <w:szCs w:val="20"/>
        </w:rPr>
        <w:t> </w:t>
      </w:r>
      <w:r w:rsidRPr="00EA7888">
        <w:rPr>
          <w:rFonts w:ascii="Cambria" w:hAnsi="Cambria" w:cs="Arial"/>
          <w:sz w:val="20"/>
          <w:szCs w:val="20"/>
        </w:rPr>
        <w:t>doklady, z nichž vyplývá vztah všech osob podle písmene a) k dodavateli; těmito doklady jsou zejména</w:t>
      </w:r>
    </w:p>
    <w:p w14:paraId="1C2A8530" w14:textId="77777777" w:rsidR="004A4F68" w:rsidRPr="00EA7888" w:rsidRDefault="004A4F68" w:rsidP="004A4F68">
      <w:pPr>
        <w:pStyle w:val="g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 w:rsidRPr="00EA7888">
        <w:rPr>
          <w:rStyle w:val="PromnnHTML"/>
          <w:rFonts w:ascii="Cambria" w:hAnsi="Cambria" w:cs="Arial"/>
          <w:b/>
          <w:bCs/>
          <w:i w:val="0"/>
          <w:iCs w:val="0"/>
          <w:sz w:val="20"/>
          <w:szCs w:val="20"/>
        </w:rPr>
        <w:t>1.</w:t>
      </w:r>
      <w:r w:rsidRPr="00EA7888">
        <w:rPr>
          <w:rStyle w:val="apple-converted-space"/>
          <w:rFonts w:ascii="Cambria" w:hAnsi="Cambria" w:cs="Arial"/>
          <w:sz w:val="20"/>
          <w:szCs w:val="20"/>
        </w:rPr>
        <w:t> </w:t>
      </w:r>
      <w:r w:rsidRPr="00EA7888">
        <w:rPr>
          <w:rFonts w:ascii="Cambria" w:hAnsi="Cambria" w:cs="Arial"/>
          <w:sz w:val="20"/>
          <w:szCs w:val="20"/>
        </w:rPr>
        <w:t>výpis z obchodního rejstříku nebo jiné obdobné evidence,</w:t>
      </w:r>
    </w:p>
    <w:p w14:paraId="2644401B" w14:textId="77777777" w:rsidR="004A4F68" w:rsidRPr="00EA7888" w:rsidRDefault="004A4F68" w:rsidP="004A4F68">
      <w:pPr>
        <w:pStyle w:val="g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 w:rsidRPr="00EA7888">
        <w:rPr>
          <w:rStyle w:val="PromnnHTML"/>
          <w:rFonts w:ascii="Cambria" w:hAnsi="Cambria" w:cs="Arial"/>
          <w:b/>
          <w:bCs/>
          <w:i w:val="0"/>
          <w:iCs w:val="0"/>
          <w:sz w:val="20"/>
          <w:szCs w:val="20"/>
        </w:rPr>
        <w:t>2.</w:t>
      </w:r>
      <w:r w:rsidRPr="00EA7888">
        <w:rPr>
          <w:rStyle w:val="apple-converted-space"/>
          <w:rFonts w:ascii="Cambria" w:hAnsi="Cambria" w:cs="Arial"/>
          <w:sz w:val="20"/>
          <w:szCs w:val="20"/>
        </w:rPr>
        <w:t> </w:t>
      </w:r>
      <w:r w:rsidRPr="00EA7888">
        <w:rPr>
          <w:rFonts w:ascii="Cambria" w:hAnsi="Cambria" w:cs="Arial"/>
          <w:sz w:val="20"/>
          <w:szCs w:val="20"/>
        </w:rPr>
        <w:t>seznam akcionářů,</w:t>
      </w:r>
    </w:p>
    <w:p w14:paraId="235C1218" w14:textId="77777777" w:rsidR="004A4F68" w:rsidRPr="00EA7888" w:rsidRDefault="004A4F68" w:rsidP="004A4F68">
      <w:pPr>
        <w:pStyle w:val="g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 w:rsidRPr="00EA7888">
        <w:rPr>
          <w:rStyle w:val="PromnnHTML"/>
          <w:rFonts w:ascii="Cambria" w:hAnsi="Cambria" w:cs="Arial"/>
          <w:b/>
          <w:bCs/>
          <w:i w:val="0"/>
          <w:iCs w:val="0"/>
          <w:sz w:val="20"/>
          <w:szCs w:val="20"/>
        </w:rPr>
        <w:t>3.</w:t>
      </w:r>
      <w:r w:rsidRPr="00EA7888">
        <w:rPr>
          <w:rStyle w:val="apple-converted-space"/>
          <w:rFonts w:ascii="Cambria" w:hAnsi="Cambria" w:cs="Arial"/>
          <w:sz w:val="20"/>
          <w:szCs w:val="20"/>
        </w:rPr>
        <w:t> </w:t>
      </w:r>
      <w:r w:rsidRPr="00EA7888">
        <w:rPr>
          <w:rFonts w:ascii="Cambria" w:hAnsi="Cambria" w:cs="Arial"/>
          <w:sz w:val="20"/>
          <w:szCs w:val="20"/>
        </w:rPr>
        <w:t>rozhodnutí statutárního orgánu o vyplacení podílu na zisku,</w:t>
      </w:r>
    </w:p>
    <w:p w14:paraId="1E2EE4BC" w14:textId="77777777" w:rsidR="004A4F68" w:rsidRPr="00EA7888" w:rsidRDefault="004A4F68" w:rsidP="004A4F68">
      <w:pPr>
        <w:pStyle w:val="go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0"/>
          <w:szCs w:val="20"/>
        </w:rPr>
      </w:pPr>
      <w:r w:rsidRPr="00EA7888">
        <w:rPr>
          <w:rStyle w:val="PromnnHTML"/>
          <w:rFonts w:ascii="Cambria" w:hAnsi="Cambria" w:cs="Arial"/>
          <w:b/>
          <w:bCs/>
          <w:i w:val="0"/>
          <w:iCs w:val="0"/>
          <w:sz w:val="20"/>
          <w:szCs w:val="20"/>
        </w:rPr>
        <w:t>4.</w:t>
      </w:r>
      <w:r w:rsidRPr="00EA7888">
        <w:rPr>
          <w:rStyle w:val="apple-converted-space"/>
          <w:rFonts w:ascii="Cambria" w:hAnsi="Cambria" w:cs="Arial"/>
          <w:sz w:val="20"/>
          <w:szCs w:val="20"/>
        </w:rPr>
        <w:t> </w:t>
      </w:r>
      <w:r w:rsidRPr="00EA7888">
        <w:rPr>
          <w:rFonts w:ascii="Cambria" w:hAnsi="Cambria" w:cs="Arial"/>
          <w:sz w:val="20"/>
          <w:szCs w:val="20"/>
        </w:rPr>
        <w:t>společenská smlouva, zakladatelská listina nebo stanovy.</w:t>
      </w:r>
    </w:p>
    <w:p w14:paraId="0809B4C0" w14:textId="77777777" w:rsidR="004A4F68" w:rsidRPr="00EA7888" w:rsidRDefault="004A4F68" w:rsidP="00300D37">
      <w:pPr>
        <w:jc w:val="both"/>
        <w:rPr>
          <w:rFonts w:ascii="Cambria" w:hAnsi="Cambria" w:cs="Arial"/>
          <w:sz w:val="20"/>
        </w:rPr>
      </w:pPr>
    </w:p>
    <w:p w14:paraId="7767E2EB" w14:textId="77777777" w:rsidR="004A4F68" w:rsidRPr="00EA7888" w:rsidRDefault="004A4F68" w:rsidP="00300D37">
      <w:pPr>
        <w:jc w:val="both"/>
        <w:rPr>
          <w:rFonts w:ascii="Cambria" w:hAnsi="Cambria" w:cs="Arial"/>
          <w:sz w:val="20"/>
        </w:rPr>
      </w:pPr>
      <w:r w:rsidRPr="00EA7888">
        <w:rPr>
          <w:rFonts w:ascii="Cambria" w:hAnsi="Cambria" w:cs="Arial"/>
          <w:sz w:val="20"/>
        </w:rPr>
        <w:t>Vybraný dodavatel dále předloží doklady pro splnění kvalifikace dle článku č. 4 této zadávací dokumentace.</w:t>
      </w:r>
    </w:p>
    <w:p w14:paraId="677941E9" w14:textId="77777777" w:rsidR="000F017F" w:rsidRPr="00EA7888" w:rsidRDefault="000F017F" w:rsidP="00300D37">
      <w:pPr>
        <w:jc w:val="both"/>
        <w:rPr>
          <w:rFonts w:ascii="Cambria" w:hAnsi="Cambria" w:cs="Arial"/>
          <w:sz w:val="20"/>
        </w:rPr>
      </w:pPr>
    </w:p>
    <w:p w14:paraId="31E28141" w14:textId="77777777" w:rsidR="00E06A52" w:rsidRPr="00EA7888" w:rsidRDefault="00E06A52" w:rsidP="00E06A52">
      <w:pPr>
        <w:jc w:val="both"/>
        <w:rPr>
          <w:rFonts w:ascii="Cambria" w:hAnsi="Cambria"/>
          <w:sz w:val="20"/>
        </w:rPr>
      </w:pPr>
      <w:r w:rsidRPr="00EA7888">
        <w:rPr>
          <w:rFonts w:ascii="Cambria" w:hAnsi="Cambria"/>
          <w:sz w:val="20"/>
        </w:rPr>
        <w:t>Zadavatel může vyloučit účastníka zadávacího řízení, který je akciovou společností nebo má právní formu obdobnou akciové společnosti a nemá vydány výlučně zaknihované akcie. Tato povinnost se nevztahuje na</w:t>
      </w:r>
      <w:r w:rsidR="00CA2EA5" w:rsidRPr="00EA7888">
        <w:rPr>
          <w:rFonts w:ascii="Cambria" w:hAnsi="Cambria"/>
          <w:sz w:val="20"/>
        </w:rPr>
        <w:t> </w:t>
      </w:r>
      <w:r w:rsidRPr="00EA7888">
        <w:rPr>
          <w:rFonts w:ascii="Cambria" w:hAnsi="Cambria"/>
          <w:sz w:val="20"/>
        </w:rPr>
        <w:t>akciové společnosti, jejichž akcie v souhrnné jmenovité hodnotě 100 % základního kapitálu jsou ve</w:t>
      </w:r>
      <w:r w:rsidR="00CA2EA5" w:rsidRPr="00EA7888">
        <w:rPr>
          <w:rFonts w:ascii="Cambria" w:hAnsi="Cambria"/>
          <w:sz w:val="20"/>
        </w:rPr>
        <w:t> </w:t>
      </w:r>
      <w:r w:rsidRPr="00EA7888">
        <w:rPr>
          <w:rFonts w:ascii="Cambria" w:hAnsi="Cambria"/>
          <w:sz w:val="20"/>
        </w:rPr>
        <w:t>vlastnictví obce podle zákona o obcích nebo kraje podle zákona o krajích.</w:t>
      </w:r>
    </w:p>
    <w:p w14:paraId="59856CE2" w14:textId="77777777" w:rsidR="00E06A52" w:rsidRPr="00EA7888" w:rsidRDefault="00E06A52" w:rsidP="00300D37">
      <w:pPr>
        <w:jc w:val="both"/>
        <w:rPr>
          <w:rFonts w:ascii="Arial" w:hAnsi="Arial" w:cs="Arial"/>
          <w:sz w:val="20"/>
          <w:shd w:val="clear" w:color="auto" w:fill="FFFFFF"/>
        </w:rPr>
      </w:pPr>
    </w:p>
    <w:p w14:paraId="6EAF04DF" w14:textId="77777777" w:rsidR="000F017F" w:rsidRDefault="000F017F" w:rsidP="00300D37">
      <w:pPr>
        <w:jc w:val="both"/>
        <w:rPr>
          <w:rFonts w:ascii="Cambria" w:hAnsi="Cambria" w:cs="Arial"/>
          <w:sz w:val="20"/>
          <w:shd w:val="clear" w:color="auto" w:fill="FFFFFF"/>
        </w:rPr>
      </w:pPr>
      <w:r w:rsidRPr="00EA7888">
        <w:rPr>
          <w:rFonts w:ascii="Cambria" w:hAnsi="Cambria" w:cs="Arial"/>
          <w:sz w:val="20"/>
          <w:shd w:val="clear" w:color="auto" w:fill="FFFFFF"/>
        </w:rPr>
        <w:t>Vybraného dodavatele se sídlem v zahraničí, který je akciovou společností nebo má právní formu obdobnou akciové společnosti, zadavatel požádá, aby v přiměřené lhůtě předložil písemné čestné prohlášení o</w:t>
      </w:r>
      <w:r w:rsidR="00CA2EA5" w:rsidRPr="00EA7888">
        <w:rPr>
          <w:rFonts w:ascii="Cambria" w:hAnsi="Cambria" w:cs="Arial"/>
          <w:sz w:val="20"/>
          <w:shd w:val="clear" w:color="auto" w:fill="FFFFFF"/>
        </w:rPr>
        <w:t> </w:t>
      </w:r>
      <w:r w:rsidRPr="00EA7888">
        <w:rPr>
          <w:rFonts w:ascii="Cambria" w:hAnsi="Cambria" w:cs="Arial"/>
          <w:sz w:val="20"/>
          <w:shd w:val="clear" w:color="auto" w:fill="FFFFFF"/>
        </w:rPr>
        <w:t>tom, které osoby jsou vlastníky akcií, jejichž souhrnná jmenovitá hodnota přesahuje 10 % základního kapitálu účastníka zadávacího řízení, s uvedením zdroje, z něhož údaje o velikosti podílu akcionářů vychází; tato žádost se považuje za žádost podle § 46</w:t>
      </w:r>
      <w:r w:rsidR="00E06A52" w:rsidRPr="00EA7888">
        <w:rPr>
          <w:rFonts w:ascii="Cambria" w:hAnsi="Cambria" w:cs="Arial"/>
          <w:sz w:val="20"/>
          <w:shd w:val="clear" w:color="auto" w:fill="FFFFFF"/>
        </w:rPr>
        <w:t xml:space="preserve"> ZZVZ</w:t>
      </w:r>
      <w:r w:rsidRPr="00EA7888">
        <w:rPr>
          <w:rFonts w:ascii="Cambria" w:hAnsi="Cambria" w:cs="Arial"/>
          <w:sz w:val="20"/>
          <w:shd w:val="clear" w:color="auto" w:fill="FFFFFF"/>
        </w:rPr>
        <w:t>.</w:t>
      </w:r>
    </w:p>
    <w:p w14:paraId="4B5AD8FF" w14:textId="77777777" w:rsidR="007258F8" w:rsidRDefault="007258F8" w:rsidP="00300D37">
      <w:pPr>
        <w:jc w:val="both"/>
        <w:rPr>
          <w:rFonts w:ascii="Cambria" w:hAnsi="Cambria" w:cs="Arial"/>
          <w:sz w:val="20"/>
          <w:shd w:val="clear" w:color="auto" w:fill="FFFFFF"/>
        </w:rPr>
      </w:pPr>
    </w:p>
    <w:p w14:paraId="35C74218" w14:textId="39F68588" w:rsidR="00E06B84" w:rsidRPr="00020823" w:rsidRDefault="00E06B84" w:rsidP="00E06B84">
      <w:pPr>
        <w:rPr>
          <w:rFonts w:ascii="Cambria" w:hAnsi="Cambria" w:cs="Arial"/>
          <w:sz w:val="20"/>
        </w:rPr>
      </w:pPr>
      <w:r w:rsidRPr="00020823">
        <w:rPr>
          <w:rFonts w:ascii="Cambria" w:hAnsi="Cambria" w:cs="Arial"/>
          <w:sz w:val="20"/>
        </w:rPr>
        <w:t>V</w:t>
      </w:r>
      <w:r w:rsidR="00893104">
        <w:rPr>
          <w:rFonts w:ascii="Cambria" w:hAnsi="Cambria" w:cs="Arial"/>
          <w:sz w:val="20"/>
        </w:rPr>
        <w:t> </w:t>
      </w:r>
      <w:r w:rsidR="00C323BD">
        <w:rPr>
          <w:rFonts w:ascii="Cambria" w:hAnsi="Cambria" w:cs="Arial"/>
          <w:sz w:val="20"/>
        </w:rPr>
        <w:t>Prachovicích</w:t>
      </w:r>
      <w:r w:rsidR="00FA0EB9">
        <w:rPr>
          <w:rFonts w:ascii="Cambria" w:hAnsi="Cambria" w:cs="Arial"/>
          <w:sz w:val="20"/>
        </w:rPr>
        <w:t xml:space="preserve">, dne </w:t>
      </w:r>
      <w:r w:rsidR="005A00EC">
        <w:rPr>
          <w:rFonts w:ascii="Cambria" w:hAnsi="Cambria" w:cs="Arial"/>
          <w:sz w:val="20"/>
        </w:rPr>
        <w:t>13. 5. 2021</w:t>
      </w:r>
      <w:bookmarkStart w:id="2" w:name="_GoBack"/>
      <w:bookmarkEnd w:id="2"/>
    </w:p>
    <w:p w14:paraId="6E542392" w14:textId="77777777" w:rsidR="00E871DA" w:rsidRDefault="00E871DA" w:rsidP="00E06B84">
      <w:pPr>
        <w:rPr>
          <w:rFonts w:ascii="Cambria" w:hAnsi="Cambria" w:cs="Arial"/>
          <w:sz w:val="20"/>
        </w:rPr>
      </w:pPr>
    </w:p>
    <w:p w14:paraId="2A67AF17" w14:textId="77777777" w:rsidR="00893104" w:rsidRDefault="00893104" w:rsidP="00E7575C">
      <w:pPr>
        <w:ind w:left="3540" w:firstLine="708"/>
        <w:rPr>
          <w:rFonts w:ascii="Cambria" w:hAnsi="Cambria" w:cs="Arial"/>
          <w:sz w:val="20"/>
        </w:rPr>
      </w:pPr>
    </w:p>
    <w:p w14:paraId="7E0B9FE8" w14:textId="3B724902" w:rsidR="00F825A3" w:rsidRPr="00020823" w:rsidRDefault="00E7575C" w:rsidP="00E7575C">
      <w:pPr>
        <w:ind w:left="3540" w:firstLine="708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.……………………………………………………</w:t>
      </w:r>
      <w:r w:rsidR="005C0EB1">
        <w:rPr>
          <w:rFonts w:ascii="Cambria" w:hAnsi="Cambria" w:cs="Arial"/>
          <w:sz w:val="20"/>
        </w:rPr>
        <w:t>…….</w:t>
      </w:r>
    </w:p>
    <w:p w14:paraId="1F028144" w14:textId="77777777" w:rsidR="00FF45B9" w:rsidRPr="00020823" w:rsidRDefault="00092389" w:rsidP="00E7575C">
      <w:pPr>
        <w:ind w:left="4956" w:firstLine="431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</w:t>
      </w:r>
      <w:r w:rsidR="00FF45B9" w:rsidRPr="00020823">
        <w:rPr>
          <w:rFonts w:ascii="Cambria" w:hAnsi="Cambria" w:cs="Arial"/>
          <w:sz w:val="20"/>
        </w:rPr>
        <w:t>za zadavatele</w:t>
      </w:r>
    </w:p>
    <w:p w14:paraId="3E25DC74" w14:textId="21CA2995" w:rsidR="00DB5C96" w:rsidRPr="00020823" w:rsidRDefault="005C0EB1" w:rsidP="00B4677D">
      <w:pPr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                                                                                             </w:t>
      </w:r>
      <w:r w:rsidR="008638CC">
        <w:rPr>
          <w:rFonts w:ascii="Cambria" w:hAnsi="Cambria" w:cs="Arial"/>
          <w:sz w:val="20"/>
        </w:rPr>
        <w:t xml:space="preserve">       </w:t>
      </w:r>
      <w:r w:rsidR="00186C0B">
        <w:rPr>
          <w:rFonts w:ascii="Cambria" w:hAnsi="Cambria" w:cs="Arial"/>
          <w:sz w:val="20"/>
        </w:rPr>
        <w:t xml:space="preserve">     </w:t>
      </w:r>
      <w:r w:rsidR="00587128">
        <w:rPr>
          <w:rFonts w:ascii="Cambria" w:hAnsi="Cambria" w:cs="Arial"/>
          <w:sz w:val="20"/>
        </w:rPr>
        <w:t xml:space="preserve">   </w:t>
      </w:r>
      <w:r w:rsidR="00893104">
        <w:rPr>
          <w:rFonts w:ascii="Cambria" w:hAnsi="Cambria" w:cs="Arial"/>
          <w:sz w:val="20"/>
        </w:rPr>
        <w:t xml:space="preserve">    </w:t>
      </w:r>
      <w:r w:rsidR="00C323BD">
        <w:rPr>
          <w:rFonts w:ascii="Cambria" w:hAnsi="Cambria" w:cs="Arial"/>
          <w:sz w:val="20"/>
        </w:rPr>
        <w:t xml:space="preserve">Mgr. Bohuslava Čepová </w:t>
      </w:r>
      <w:r>
        <w:rPr>
          <w:rFonts w:ascii="Cambria" w:hAnsi="Cambria" w:cs="Arial"/>
          <w:sz w:val="20"/>
        </w:rPr>
        <w:br/>
        <w:t xml:space="preserve">                                                                                                        </w:t>
      </w:r>
      <w:r w:rsidR="00ED5EB0">
        <w:rPr>
          <w:rFonts w:ascii="Cambria" w:hAnsi="Cambria" w:cs="Arial"/>
          <w:sz w:val="20"/>
        </w:rPr>
        <w:t xml:space="preserve">                  </w:t>
      </w:r>
      <w:r w:rsidR="00893104">
        <w:rPr>
          <w:rFonts w:ascii="Cambria" w:hAnsi="Cambria" w:cs="Arial"/>
          <w:sz w:val="20"/>
        </w:rPr>
        <w:t xml:space="preserve">      </w:t>
      </w:r>
      <w:r w:rsidR="00B4677D">
        <w:rPr>
          <w:rFonts w:ascii="Cambria" w:hAnsi="Cambria" w:cs="Arial"/>
          <w:sz w:val="20"/>
        </w:rPr>
        <w:t>starost</w:t>
      </w:r>
      <w:r w:rsidR="00C323BD">
        <w:rPr>
          <w:rFonts w:ascii="Cambria" w:hAnsi="Cambria" w:cs="Arial"/>
          <w:sz w:val="20"/>
        </w:rPr>
        <w:t>k</w:t>
      </w:r>
      <w:r w:rsidR="00B4677D">
        <w:rPr>
          <w:rFonts w:ascii="Cambria" w:hAnsi="Cambria" w:cs="Arial"/>
          <w:sz w:val="20"/>
        </w:rPr>
        <w:t>a</w:t>
      </w:r>
    </w:p>
    <w:sectPr w:rsidR="00DB5C96" w:rsidRPr="00020823" w:rsidSect="004B5451">
      <w:footerReference w:type="default" r:id="rId15"/>
      <w:endnotePr>
        <w:numFmt w:val="decimal"/>
        <w:numStart w:val="0"/>
      </w:endnotePr>
      <w:pgSz w:w="11906" w:h="16838"/>
      <w:pgMar w:top="1417" w:right="1417" w:bottom="1417" w:left="1417" w:header="1797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05C68" w14:textId="77777777" w:rsidR="00F5076A" w:rsidRDefault="00F5076A">
      <w:r>
        <w:separator/>
      </w:r>
    </w:p>
  </w:endnote>
  <w:endnote w:type="continuationSeparator" w:id="0">
    <w:p w14:paraId="11B7C15F" w14:textId="77777777" w:rsidR="00F5076A" w:rsidRDefault="00F5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5ADD3" w14:textId="3DA7FFF3" w:rsidR="00BC1740" w:rsidRPr="000925B5" w:rsidRDefault="00BC1740" w:rsidP="00494162">
    <w:pPr>
      <w:pStyle w:val="Zpat"/>
      <w:jc w:val="center"/>
      <w:rPr>
        <w:sz w:val="20"/>
      </w:rPr>
    </w:pPr>
    <w:r w:rsidRPr="000925B5">
      <w:rPr>
        <w:sz w:val="20"/>
      </w:rPr>
      <w:fldChar w:fldCharType="begin"/>
    </w:r>
    <w:r w:rsidRPr="000925B5">
      <w:rPr>
        <w:sz w:val="20"/>
      </w:rPr>
      <w:instrText xml:space="preserve"> PAGE  \* MERGEFORMAT </w:instrText>
    </w:r>
    <w:r w:rsidRPr="000925B5">
      <w:rPr>
        <w:sz w:val="20"/>
      </w:rPr>
      <w:fldChar w:fldCharType="separate"/>
    </w:r>
    <w:r w:rsidR="0022459A">
      <w:rPr>
        <w:noProof/>
        <w:sz w:val="20"/>
      </w:rPr>
      <w:t>12</w:t>
    </w:r>
    <w:r w:rsidRPr="000925B5">
      <w:rPr>
        <w:sz w:val="20"/>
      </w:rPr>
      <w:fldChar w:fldCharType="end"/>
    </w:r>
    <w:r w:rsidRPr="000925B5">
      <w:rPr>
        <w:sz w:val="20"/>
      </w:rPr>
      <w:t>/</w:t>
    </w:r>
    <w:r w:rsidR="00DB5B4E">
      <w:rPr>
        <w:noProof/>
        <w:sz w:val="20"/>
      </w:rPr>
      <w:fldChar w:fldCharType="begin"/>
    </w:r>
    <w:r w:rsidR="00DB5B4E">
      <w:rPr>
        <w:noProof/>
        <w:sz w:val="20"/>
      </w:rPr>
      <w:instrText xml:space="preserve"> NUMPAGES  \* MERGEFORMAT </w:instrText>
    </w:r>
    <w:r w:rsidR="00DB5B4E">
      <w:rPr>
        <w:noProof/>
        <w:sz w:val="20"/>
      </w:rPr>
      <w:fldChar w:fldCharType="separate"/>
    </w:r>
    <w:r w:rsidR="0022459A">
      <w:rPr>
        <w:noProof/>
        <w:sz w:val="20"/>
      </w:rPr>
      <w:t>12</w:t>
    </w:r>
    <w:r w:rsidR="00DB5B4E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DEE4F" w14:textId="77777777" w:rsidR="00F5076A" w:rsidRDefault="00F5076A">
      <w:r>
        <w:separator/>
      </w:r>
    </w:p>
  </w:footnote>
  <w:footnote w:type="continuationSeparator" w:id="0">
    <w:p w14:paraId="6922C0C2" w14:textId="77777777" w:rsidR="00F5076A" w:rsidRDefault="00F5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F6"/>
    <w:multiLevelType w:val="hybridMultilevel"/>
    <w:tmpl w:val="B2B2F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098"/>
    <w:multiLevelType w:val="hybridMultilevel"/>
    <w:tmpl w:val="4DF29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060"/>
    <w:multiLevelType w:val="multilevel"/>
    <w:tmpl w:val="16B45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3" w15:restartNumberingAfterBreak="0">
    <w:nsid w:val="1DC00E58"/>
    <w:multiLevelType w:val="hybridMultilevel"/>
    <w:tmpl w:val="82BA7C26"/>
    <w:lvl w:ilvl="0" w:tplc="1C1E238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0CFC"/>
    <w:multiLevelType w:val="hybridMultilevel"/>
    <w:tmpl w:val="A0987C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872CC"/>
    <w:multiLevelType w:val="multilevel"/>
    <w:tmpl w:val="27EAAEAA"/>
    <w:lvl w:ilvl="0">
      <w:start w:val="1"/>
      <w:numFmt w:val="decimal"/>
      <w:pStyle w:val="StyleHeading1Left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Style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5D75FD5"/>
    <w:multiLevelType w:val="hybridMultilevel"/>
    <w:tmpl w:val="1B26CEF6"/>
    <w:lvl w:ilvl="0" w:tplc="BC5CC5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C324C"/>
    <w:multiLevelType w:val="hybridMultilevel"/>
    <w:tmpl w:val="16D66D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31FE2"/>
    <w:multiLevelType w:val="hybridMultilevel"/>
    <w:tmpl w:val="3752B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426FA"/>
    <w:multiLevelType w:val="hybridMultilevel"/>
    <w:tmpl w:val="D4A68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44F7E"/>
    <w:multiLevelType w:val="hybridMultilevel"/>
    <w:tmpl w:val="C9242214"/>
    <w:lvl w:ilvl="0" w:tplc="56B24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92B74"/>
    <w:multiLevelType w:val="hybridMultilevel"/>
    <w:tmpl w:val="85323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2054B"/>
    <w:multiLevelType w:val="hybridMultilevel"/>
    <w:tmpl w:val="83BE9688"/>
    <w:lvl w:ilvl="0" w:tplc="E33288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3773D"/>
    <w:multiLevelType w:val="multilevel"/>
    <w:tmpl w:val="43D6B3D6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4546A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95D0E41"/>
    <w:multiLevelType w:val="hybridMultilevel"/>
    <w:tmpl w:val="330EF484"/>
    <w:lvl w:ilvl="0" w:tplc="6ACC6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3F4D2C"/>
    <w:multiLevelType w:val="hybridMultilevel"/>
    <w:tmpl w:val="9A928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0204D"/>
    <w:multiLevelType w:val="hybridMultilevel"/>
    <w:tmpl w:val="D4905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20B4F"/>
    <w:multiLevelType w:val="hybridMultilevel"/>
    <w:tmpl w:val="F84E4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958B4"/>
    <w:multiLevelType w:val="multilevel"/>
    <w:tmpl w:val="1FD475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E246D39"/>
    <w:multiLevelType w:val="hybridMultilevel"/>
    <w:tmpl w:val="C8CA87BA"/>
    <w:lvl w:ilvl="0" w:tplc="7C509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7"/>
  </w:num>
  <w:num w:numId="10">
    <w:abstractNumId w:val="8"/>
  </w:num>
  <w:num w:numId="11">
    <w:abstractNumId w:val="0"/>
  </w:num>
  <w:num w:numId="12">
    <w:abstractNumId w:val="17"/>
  </w:num>
  <w:num w:numId="13">
    <w:abstractNumId w:val="4"/>
  </w:num>
  <w:num w:numId="14">
    <w:abstractNumId w:val="13"/>
  </w:num>
  <w:num w:numId="15">
    <w:abstractNumId w:val="15"/>
  </w:num>
  <w:num w:numId="16">
    <w:abstractNumId w:val="14"/>
  </w:num>
  <w:num w:numId="17">
    <w:abstractNumId w:val="19"/>
  </w:num>
  <w:num w:numId="18">
    <w:abstractNumId w:val="12"/>
  </w:num>
  <w:num w:numId="19">
    <w:abstractNumId w:val="1"/>
  </w:num>
  <w:num w:numId="20">
    <w:abstractNumId w:val="11"/>
  </w:num>
  <w:num w:numId="2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4C"/>
    <w:rsid w:val="0000346E"/>
    <w:rsid w:val="000063DE"/>
    <w:rsid w:val="00011448"/>
    <w:rsid w:val="000151CE"/>
    <w:rsid w:val="00015E55"/>
    <w:rsid w:val="00016089"/>
    <w:rsid w:val="00016874"/>
    <w:rsid w:val="00017E1F"/>
    <w:rsid w:val="00020123"/>
    <w:rsid w:val="00020823"/>
    <w:rsid w:val="000220D7"/>
    <w:rsid w:val="00024BAE"/>
    <w:rsid w:val="00025BAD"/>
    <w:rsid w:val="00034603"/>
    <w:rsid w:val="00036380"/>
    <w:rsid w:val="00036C6E"/>
    <w:rsid w:val="000427DF"/>
    <w:rsid w:val="00042BBD"/>
    <w:rsid w:val="000455D7"/>
    <w:rsid w:val="00046988"/>
    <w:rsid w:val="0005009C"/>
    <w:rsid w:val="00051ED9"/>
    <w:rsid w:val="00052486"/>
    <w:rsid w:val="0005517A"/>
    <w:rsid w:val="0005532F"/>
    <w:rsid w:val="00055A1F"/>
    <w:rsid w:val="00056C46"/>
    <w:rsid w:val="00066DA8"/>
    <w:rsid w:val="00067071"/>
    <w:rsid w:val="00071395"/>
    <w:rsid w:val="00071BD5"/>
    <w:rsid w:val="00074B18"/>
    <w:rsid w:val="00075240"/>
    <w:rsid w:val="000769B9"/>
    <w:rsid w:val="00076BD5"/>
    <w:rsid w:val="00082FA9"/>
    <w:rsid w:val="00084D16"/>
    <w:rsid w:val="0008641A"/>
    <w:rsid w:val="00087D5F"/>
    <w:rsid w:val="00091CCF"/>
    <w:rsid w:val="00092389"/>
    <w:rsid w:val="000925B5"/>
    <w:rsid w:val="000932E4"/>
    <w:rsid w:val="0009513B"/>
    <w:rsid w:val="0009565C"/>
    <w:rsid w:val="00097848"/>
    <w:rsid w:val="000A0A01"/>
    <w:rsid w:val="000A0D59"/>
    <w:rsid w:val="000A1B19"/>
    <w:rsid w:val="000A25FC"/>
    <w:rsid w:val="000A3D52"/>
    <w:rsid w:val="000A5FFB"/>
    <w:rsid w:val="000A6A60"/>
    <w:rsid w:val="000A794E"/>
    <w:rsid w:val="000B099D"/>
    <w:rsid w:val="000B13BA"/>
    <w:rsid w:val="000B1D31"/>
    <w:rsid w:val="000B4036"/>
    <w:rsid w:val="000B451F"/>
    <w:rsid w:val="000B4822"/>
    <w:rsid w:val="000B4EAD"/>
    <w:rsid w:val="000B54FE"/>
    <w:rsid w:val="000B571C"/>
    <w:rsid w:val="000B5C7D"/>
    <w:rsid w:val="000B7B4B"/>
    <w:rsid w:val="000C2FF6"/>
    <w:rsid w:val="000C4437"/>
    <w:rsid w:val="000C4F36"/>
    <w:rsid w:val="000C75E9"/>
    <w:rsid w:val="000D1192"/>
    <w:rsid w:val="000D1580"/>
    <w:rsid w:val="000D1B77"/>
    <w:rsid w:val="000D618A"/>
    <w:rsid w:val="000D6516"/>
    <w:rsid w:val="000D71B7"/>
    <w:rsid w:val="000D797B"/>
    <w:rsid w:val="000E0633"/>
    <w:rsid w:val="000E0E75"/>
    <w:rsid w:val="000E19AA"/>
    <w:rsid w:val="000E1FC4"/>
    <w:rsid w:val="000E2D9F"/>
    <w:rsid w:val="000E48F9"/>
    <w:rsid w:val="000E6633"/>
    <w:rsid w:val="000E6CB8"/>
    <w:rsid w:val="000E7161"/>
    <w:rsid w:val="000F017F"/>
    <w:rsid w:val="000F1EE5"/>
    <w:rsid w:val="000F3C2F"/>
    <w:rsid w:val="000F4D24"/>
    <w:rsid w:val="000F5467"/>
    <w:rsid w:val="000F69C2"/>
    <w:rsid w:val="000F6CF0"/>
    <w:rsid w:val="000F7DB9"/>
    <w:rsid w:val="000F7E0F"/>
    <w:rsid w:val="00100400"/>
    <w:rsid w:val="001011B9"/>
    <w:rsid w:val="00101B0E"/>
    <w:rsid w:val="00102D44"/>
    <w:rsid w:val="0010301D"/>
    <w:rsid w:val="0010448B"/>
    <w:rsid w:val="00104556"/>
    <w:rsid w:val="001050E2"/>
    <w:rsid w:val="00105AC5"/>
    <w:rsid w:val="0011073E"/>
    <w:rsid w:val="00110B0D"/>
    <w:rsid w:val="00113D52"/>
    <w:rsid w:val="00117EC7"/>
    <w:rsid w:val="001241F7"/>
    <w:rsid w:val="00124D26"/>
    <w:rsid w:val="00124EE5"/>
    <w:rsid w:val="001254B7"/>
    <w:rsid w:val="00125E4A"/>
    <w:rsid w:val="0012790E"/>
    <w:rsid w:val="00133C9B"/>
    <w:rsid w:val="00137BD8"/>
    <w:rsid w:val="001416AB"/>
    <w:rsid w:val="0014170B"/>
    <w:rsid w:val="001420D7"/>
    <w:rsid w:val="001426E9"/>
    <w:rsid w:val="00144246"/>
    <w:rsid w:val="00147A03"/>
    <w:rsid w:val="00147FDD"/>
    <w:rsid w:val="0015235D"/>
    <w:rsid w:val="00162AC3"/>
    <w:rsid w:val="00166545"/>
    <w:rsid w:val="00167BAE"/>
    <w:rsid w:val="00167FCE"/>
    <w:rsid w:val="00171CCA"/>
    <w:rsid w:val="0017263B"/>
    <w:rsid w:val="001727F3"/>
    <w:rsid w:val="0017289F"/>
    <w:rsid w:val="00172CF5"/>
    <w:rsid w:val="00174CB9"/>
    <w:rsid w:val="00175159"/>
    <w:rsid w:val="0017579B"/>
    <w:rsid w:val="00176D99"/>
    <w:rsid w:val="00180773"/>
    <w:rsid w:val="001819D8"/>
    <w:rsid w:val="00182A83"/>
    <w:rsid w:val="001835BA"/>
    <w:rsid w:val="00185809"/>
    <w:rsid w:val="00185C29"/>
    <w:rsid w:val="00186A25"/>
    <w:rsid w:val="00186B48"/>
    <w:rsid w:val="00186C0B"/>
    <w:rsid w:val="001877C3"/>
    <w:rsid w:val="00190473"/>
    <w:rsid w:val="00191F21"/>
    <w:rsid w:val="00194352"/>
    <w:rsid w:val="00194B35"/>
    <w:rsid w:val="001A073F"/>
    <w:rsid w:val="001A24F4"/>
    <w:rsid w:val="001A4E7D"/>
    <w:rsid w:val="001A64CE"/>
    <w:rsid w:val="001A70AB"/>
    <w:rsid w:val="001A7DF5"/>
    <w:rsid w:val="001B184F"/>
    <w:rsid w:val="001C0F23"/>
    <w:rsid w:val="001C0FFB"/>
    <w:rsid w:val="001C6BDB"/>
    <w:rsid w:val="001D0B45"/>
    <w:rsid w:val="001D0BCE"/>
    <w:rsid w:val="001D1F45"/>
    <w:rsid w:val="001D23CD"/>
    <w:rsid w:val="001D246D"/>
    <w:rsid w:val="001D309B"/>
    <w:rsid w:val="001D3ADC"/>
    <w:rsid w:val="001D7275"/>
    <w:rsid w:val="001D790B"/>
    <w:rsid w:val="001E02D6"/>
    <w:rsid w:val="001E07A6"/>
    <w:rsid w:val="001E0808"/>
    <w:rsid w:val="001E233F"/>
    <w:rsid w:val="001E4D1A"/>
    <w:rsid w:val="001F110B"/>
    <w:rsid w:val="001F3388"/>
    <w:rsid w:val="001F541B"/>
    <w:rsid w:val="002052F4"/>
    <w:rsid w:val="002065EC"/>
    <w:rsid w:val="00207F79"/>
    <w:rsid w:val="0021004A"/>
    <w:rsid w:val="00220FCE"/>
    <w:rsid w:val="00221877"/>
    <w:rsid w:val="0022459A"/>
    <w:rsid w:val="002245CB"/>
    <w:rsid w:val="00225901"/>
    <w:rsid w:val="00226621"/>
    <w:rsid w:val="00227448"/>
    <w:rsid w:val="0023376D"/>
    <w:rsid w:val="00234FE3"/>
    <w:rsid w:val="0023790C"/>
    <w:rsid w:val="00243CDE"/>
    <w:rsid w:val="002462D7"/>
    <w:rsid w:val="002472E2"/>
    <w:rsid w:val="00252F3E"/>
    <w:rsid w:val="00254383"/>
    <w:rsid w:val="0025465D"/>
    <w:rsid w:val="002549DE"/>
    <w:rsid w:val="00254E08"/>
    <w:rsid w:val="0025570D"/>
    <w:rsid w:val="00255E0B"/>
    <w:rsid w:val="002567ED"/>
    <w:rsid w:val="00257616"/>
    <w:rsid w:val="002577C7"/>
    <w:rsid w:val="00264875"/>
    <w:rsid w:val="00266B9C"/>
    <w:rsid w:val="00267800"/>
    <w:rsid w:val="00270B1A"/>
    <w:rsid w:val="00270C71"/>
    <w:rsid w:val="00271C09"/>
    <w:rsid w:val="00274307"/>
    <w:rsid w:val="00275195"/>
    <w:rsid w:val="002751BE"/>
    <w:rsid w:val="00277A4E"/>
    <w:rsid w:val="0028003A"/>
    <w:rsid w:val="0028126F"/>
    <w:rsid w:val="00282799"/>
    <w:rsid w:val="00282972"/>
    <w:rsid w:val="00283FE7"/>
    <w:rsid w:val="00284583"/>
    <w:rsid w:val="002846C9"/>
    <w:rsid w:val="00286434"/>
    <w:rsid w:val="00286563"/>
    <w:rsid w:val="00286EE4"/>
    <w:rsid w:val="00290721"/>
    <w:rsid w:val="00290A50"/>
    <w:rsid w:val="00291A88"/>
    <w:rsid w:val="00294B34"/>
    <w:rsid w:val="002975CF"/>
    <w:rsid w:val="002A1B4B"/>
    <w:rsid w:val="002A330D"/>
    <w:rsid w:val="002B07F9"/>
    <w:rsid w:val="002B3F86"/>
    <w:rsid w:val="002B48A4"/>
    <w:rsid w:val="002B5343"/>
    <w:rsid w:val="002B5D0F"/>
    <w:rsid w:val="002C0955"/>
    <w:rsid w:val="002C23D8"/>
    <w:rsid w:val="002C2E4C"/>
    <w:rsid w:val="002D1107"/>
    <w:rsid w:val="002D384C"/>
    <w:rsid w:val="002D7714"/>
    <w:rsid w:val="002E11B4"/>
    <w:rsid w:val="002E1AD4"/>
    <w:rsid w:val="002E2190"/>
    <w:rsid w:val="002E286A"/>
    <w:rsid w:val="002E4CF7"/>
    <w:rsid w:val="002E79B4"/>
    <w:rsid w:val="002F1EF4"/>
    <w:rsid w:val="002F374C"/>
    <w:rsid w:val="002F3E87"/>
    <w:rsid w:val="002F6220"/>
    <w:rsid w:val="00300D37"/>
    <w:rsid w:val="003014A2"/>
    <w:rsid w:val="00305D2E"/>
    <w:rsid w:val="00306F40"/>
    <w:rsid w:val="00310D0E"/>
    <w:rsid w:val="003138AD"/>
    <w:rsid w:val="00314339"/>
    <w:rsid w:val="00316A04"/>
    <w:rsid w:val="00317A37"/>
    <w:rsid w:val="00320211"/>
    <w:rsid w:val="00322A3B"/>
    <w:rsid w:val="00322B51"/>
    <w:rsid w:val="00322C4B"/>
    <w:rsid w:val="00323561"/>
    <w:rsid w:val="0032768C"/>
    <w:rsid w:val="00332DC5"/>
    <w:rsid w:val="00335992"/>
    <w:rsid w:val="00341880"/>
    <w:rsid w:val="00344F89"/>
    <w:rsid w:val="00347487"/>
    <w:rsid w:val="003512B3"/>
    <w:rsid w:val="00351727"/>
    <w:rsid w:val="00352750"/>
    <w:rsid w:val="00352FEC"/>
    <w:rsid w:val="003531C8"/>
    <w:rsid w:val="00354697"/>
    <w:rsid w:val="003555D3"/>
    <w:rsid w:val="003569D6"/>
    <w:rsid w:val="00361C24"/>
    <w:rsid w:val="00367802"/>
    <w:rsid w:val="00367C9F"/>
    <w:rsid w:val="00370388"/>
    <w:rsid w:val="003707A2"/>
    <w:rsid w:val="0037151E"/>
    <w:rsid w:val="00371DD7"/>
    <w:rsid w:val="00372D2E"/>
    <w:rsid w:val="003732D6"/>
    <w:rsid w:val="003740F9"/>
    <w:rsid w:val="00375CD5"/>
    <w:rsid w:val="00382324"/>
    <w:rsid w:val="0038288F"/>
    <w:rsid w:val="003847D5"/>
    <w:rsid w:val="00385C21"/>
    <w:rsid w:val="003861C2"/>
    <w:rsid w:val="003909AC"/>
    <w:rsid w:val="003927D1"/>
    <w:rsid w:val="0039441A"/>
    <w:rsid w:val="00394A10"/>
    <w:rsid w:val="0039611C"/>
    <w:rsid w:val="0039749B"/>
    <w:rsid w:val="003A406C"/>
    <w:rsid w:val="003A4938"/>
    <w:rsid w:val="003A59C1"/>
    <w:rsid w:val="003A646B"/>
    <w:rsid w:val="003B0410"/>
    <w:rsid w:val="003B5FCD"/>
    <w:rsid w:val="003B62D8"/>
    <w:rsid w:val="003B6654"/>
    <w:rsid w:val="003B78BF"/>
    <w:rsid w:val="003C1E13"/>
    <w:rsid w:val="003C2124"/>
    <w:rsid w:val="003C2A9B"/>
    <w:rsid w:val="003C63AD"/>
    <w:rsid w:val="003C63C3"/>
    <w:rsid w:val="003C7692"/>
    <w:rsid w:val="003D016E"/>
    <w:rsid w:val="003D202D"/>
    <w:rsid w:val="003D37B2"/>
    <w:rsid w:val="003D4907"/>
    <w:rsid w:val="003D4F1C"/>
    <w:rsid w:val="003D7674"/>
    <w:rsid w:val="003D79F1"/>
    <w:rsid w:val="003E05F7"/>
    <w:rsid w:val="003E5731"/>
    <w:rsid w:val="003E63D1"/>
    <w:rsid w:val="003E640D"/>
    <w:rsid w:val="003F18BB"/>
    <w:rsid w:val="00400135"/>
    <w:rsid w:val="0040103E"/>
    <w:rsid w:val="00404F9B"/>
    <w:rsid w:val="00412608"/>
    <w:rsid w:val="00412D1D"/>
    <w:rsid w:val="00413F85"/>
    <w:rsid w:val="004150C1"/>
    <w:rsid w:val="00416B18"/>
    <w:rsid w:val="004174BD"/>
    <w:rsid w:val="004203C1"/>
    <w:rsid w:val="004210B4"/>
    <w:rsid w:val="00423C08"/>
    <w:rsid w:val="0042402B"/>
    <w:rsid w:val="00425C10"/>
    <w:rsid w:val="00427457"/>
    <w:rsid w:val="004300D7"/>
    <w:rsid w:val="00431052"/>
    <w:rsid w:val="00431A17"/>
    <w:rsid w:val="00432942"/>
    <w:rsid w:val="00432954"/>
    <w:rsid w:val="00434923"/>
    <w:rsid w:val="00434FA0"/>
    <w:rsid w:val="00435270"/>
    <w:rsid w:val="00435757"/>
    <w:rsid w:val="00440002"/>
    <w:rsid w:val="00441B03"/>
    <w:rsid w:val="0044323D"/>
    <w:rsid w:val="004436F4"/>
    <w:rsid w:val="0044429E"/>
    <w:rsid w:val="004466DA"/>
    <w:rsid w:val="004510EE"/>
    <w:rsid w:val="00451179"/>
    <w:rsid w:val="004519BE"/>
    <w:rsid w:val="0045276D"/>
    <w:rsid w:val="00454112"/>
    <w:rsid w:val="0045436E"/>
    <w:rsid w:val="0045536C"/>
    <w:rsid w:val="004558D9"/>
    <w:rsid w:val="00461C31"/>
    <w:rsid w:val="00464991"/>
    <w:rsid w:val="00466888"/>
    <w:rsid w:val="00466F85"/>
    <w:rsid w:val="0047035E"/>
    <w:rsid w:val="004718E4"/>
    <w:rsid w:val="00472C9D"/>
    <w:rsid w:val="0047309E"/>
    <w:rsid w:val="00473134"/>
    <w:rsid w:val="00474947"/>
    <w:rsid w:val="004769DF"/>
    <w:rsid w:val="00480361"/>
    <w:rsid w:val="004845AA"/>
    <w:rsid w:val="00484FBA"/>
    <w:rsid w:val="00485C15"/>
    <w:rsid w:val="00487329"/>
    <w:rsid w:val="00490248"/>
    <w:rsid w:val="004912B8"/>
    <w:rsid w:val="004913CA"/>
    <w:rsid w:val="00494162"/>
    <w:rsid w:val="004967D5"/>
    <w:rsid w:val="00497376"/>
    <w:rsid w:val="004979F3"/>
    <w:rsid w:val="00497E60"/>
    <w:rsid w:val="004A09C0"/>
    <w:rsid w:val="004A0AC6"/>
    <w:rsid w:val="004A1774"/>
    <w:rsid w:val="004A2D4D"/>
    <w:rsid w:val="004A3DA0"/>
    <w:rsid w:val="004A4801"/>
    <w:rsid w:val="004A4F68"/>
    <w:rsid w:val="004A5CA4"/>
    <w:rsid w:val="004A6E82"/>
    <w:rsid w:val="004B08CE"/>
    <w:rsid w:val="004B2399"/>
    <w:rsid w:val="004B3996"/>
    <w:rsid w:val="004B4D5E"/>
    <w:rsid w:val="004B5451"/>
    <w:rsid w:val="004B5CC8"/>
    <w:rsid w:val="004B6152"/>
    <w:rsid w:val="004B6622"/>
    <w:rsid w:val="004C0B0D"/>
    <w:rsid w:val="004C42F0"/>
    <w:rsid w:val="004C44FE"/>
    <w:rsid w:val="004C61AA"/>
    <w:rsid w:val="004C6472"/>
    <w:rsid w:val="004C799B"/>
    <w:rsid w:val="004C7BC4"/>
    <w:rsid w:val="004D2298"/>
    <w:rsid w:val="004D3946"/>
    <w:rsid w:val="004D49F5"/>
    <w:rsid w:val="004D5731"/>
    <w:rsid w:val="004D75A0"/>
    <w:rsid w:val="004E3273"/>
    <w:rsid w:val="004E3450"/>
    <w:rsid w:val="004E3C21"/>
    <w:rsid w:val="004E4135"/>
    <w:rsid w:val="004E488A"/>
    <w:rsid w:val="004E5B9D"/>
    <w:rsid w:val="004E6430"/>
    <w:rsid w:val="004E6542"/>
    <w:rsid w:val="004E7CDF"/>
    <w:rsid w:val="004F00F1"/>
    <w:rsid w:val="004F06CB"/>
    <w:rsid w:val="004F0B05"/>
    <w:rsid w:val="004F0E60"/>
    <w:rsid w:val="004F1B78"/>
    <w:rsid w:val="004F3465"/>
    <w:rsid w:val="004F406E"/>
    <w:rsid w:val="004F4B6C"/>
    <w:rsid w:val="004F6634"/>
    <w:rsid w:val="004F6CFE"/>
    <w:rsid w:val="00501BA8"/>
    <w:rsid w:val="00502AFB"/>
    <w:rsid w:val="00503DA6"/>
    <w:rsid w:val="00504C43"/>
    <w:rsid w:val="005053CF"/>
    <w:rsid w:val="00505D0A"/>
    <w:rsid w:val="005061D9"/>
    <w:rsid w:val="0050723C"/>
    <w:rsid w:val="00511323"/>
    <w:rsid w:val="005113A6"/>
    <w:rsid w:val="00511D15"/>
    <w:rsid w:val="0051208B"/>
    <w:rsid w:val="00512A86"/>
    <w:rsid w:val="00513212"/>
    <w:rsid w:val="005146CD"/>
    <w:rsid w:val="005169B7"/>
    <w:rsid w:val="005207F4"/>
    <w:rsid w:val="00521838"/>
    <w:rsid w:val="00524917"/>
    <w:rsid w:val="00524E51"/>
    <w:rsid w:val="00526785"/>
    <w:rsid w:val="0053033E"/>
    <w:rsid w:val="00530B37"/>
    <w:rsid w:val="00531D57"/>
    <w:rsid w:val="005322BD"/>
    <w:rsid w:val="00535EE5"/>
    <w:rsid w:val="005363C8"/>
    <w:rsid w:val="00537D40"/>
    <w:rsid w:val="00540A53"/>
    <w:rsid w:val="00543E68"/>
    <w:rsid w:val="00544BF2"/>
    <w:rsid w:val="00547A7E"/>
    <w:rsid w:val="00553C85"/>
    <w:rsid w:val="00554BB5"/>
    <w:rsid w:val="005556A0"/>
    <w:rsid w:val="00555FC5"/>
    <w:rsid w:val="005572F5"/>
    <w:rsid w:val="00557829"/>
    <w:rsid w:val="00560010"/>
    <w:rsid w:val="00561F68"/>
    <w:rsid w:val="0056239C"/>
    <w:rsid w:val="00563029"/>
    <w:rsid w:val="005659D3"/>
    <w:rsid w:val="0056751F"/>
    <w:rsid w:val="00567805"/>
    <w:rsid w:val="00567E11"/>
    <w:rsid w:val="00570C2E"/>
    <w:rsid w:val="00570C4F"/>
    <w:rsid w:val="005734FF"/>
    <w:rsid w:val="00577EAD"/>
    <w:rsid w:val="005802B9"/>
    <w:rsid w:val="00580754"/>
    <w:rsid w:val="00581EC8"/>
    <w:rsid w:val="00582B3D"/>
    <w:rsid w:val="00586313"/>
    <w:rsid w:val="00587128"/>
    <w:rsid w:val="00590A9B"/>
    <w:rsid w:val="00592D0A"/>
    <w:rsid w:val="00596B83"/>
    <w:rsid w:val="005A00EC"/>
    <w:rsid w:val="005A08E2"/>
    <w:rsid w:val="005A33B3"/>
    <w:rsid w:val="005A3F72"/>
    <w:rsid w:val="005A42C8"/>
    <w:rsid w:val="005A4F98"/>
    <w:rsid w:val="005A60CD"/>
    <w:rsid w:val="005B048E"/>
    <w:rsid w:val="005B1580"/>
    <w:rsid w:val="005B31D2"/>
    <w:rsid w:val="005B75F8"/>
    <w:rsid w:val="005C0EB1"/>
    <w:rsid w:val="005C3EDB"/>
    <w:rsid w:val="005C5949"/>
    <w:rsid w:val="005C66C2"/>
    <w:rsid w:val="005D1033"/>
    <w:rsid w:val="005D194E"/>
    <w:rsid w:val="005D3494"/>
    <w:rsid w:val="005D3529"/>
    <w:rsid w:val="005D3B4C"/>
    <w:rsid w:val="005D4791"/>
    <w:rsid w:val="005D769B"/>
    <w:rsid w:val="005E1409"/>
    <w:rsid w:val="005E2540"/>
    <w:rsid w:val="005E4672"/>
    <w:rsid w:val="005E5E82"/>
    <w:rsid w:val="005F05A5"/>
    <w:rsid w:val="005F222B"/>
    <w:rsid w:val="006046A0"/>
    <w:rsid w:val="00605635"/>
    <w:rsid w:val="00610442"/>
    <w:rsid w:val="00610BA4"/>
    <w:rsid w:val="00610E10"/>
    <w:rsid w:val="00611171"/>
    <w:rsid w:val="00611535"/>
    <w:rsid w:val="006115B0"/>
    <w:rsid w:val="0061199E"/>
    <w:rsid w:val="00614456"/>
    <w:rsid w:val="00614F5C"/>
    <w:rsid w:val="00615CE6"/>
    <w:rsid w:val="00616213"/>
    <w:rsid w:val="00625452"/>
    <w:rsid w:val="00625579"/>
    <w:rsid w:val="00625D9A"/>
    <w:rsid w:val="006269F4"/>
    <w:rsid w:val="0063159D"/>
    <w:rsid w:val="006315E8"/>
    <w:rsid w:val="00631A3B"/>
    <w:rsid w:val="00631F51"/>
    <w:rsid w:val="0063374C"/>
    <w:rsid w:val="006345FD"/>
    <w:rsid w:val="006346F2"/>
    <w:rsid w:val="00640BE9"/>
    <w:rsid w:val="00640E23"/>
    <w:rsid w:val="0064189C"/>
    <w:rsid w:val="006427E5"/>
    <w:rsid w:val="006428EC"/>
    <w:rsid w:val="00642CAD"/>
    <w:rsid w:val="00644A47"/>
    <w:rsid w:val="00646A0B"/>
    <w:rsid w:val="006503FF"/>
    <w:rsid w:val="00654524"/>
    <w:rsid w:val="006554FD"/>
    <w:rsid w:val="006568C5"/>
    <w:rsid w:val="00663DAC"/>
    <w:rsid w:val="00667605"/>
    <w:rsid w:val="006678FC"/>
    <w:rsid w:val="00667C27"/>
    <w:rsid w:val="00667DA1"/>
    <w:rsid w:val="00671333"/>
    <w:rsid w:val="0067532E"/>
    <w:rsid w:val="0067620D"/>
    <w:rsid w:val="00676CC8"/>
    <w:rsid w:val="00677162"/>
    <w:rsid w:val="00682406"/>
    <w:rsid w:val="006825FE"/>
    <w:rsid w:val="00685B9B"/>
    <w:rsid w:val="006871B1"/>
    <w:rsid w:val="00692DEB"/>
    <w:rsid w:val="00694BB5"/>
    <w:rsid w:val="00695C9C"/>
    <w:rsid w:val="006973E4"/>
    <w:rsid w:val="0069791B"/>
    <w:rsid w:val="006A2159"/>
    <w:rsid w:val="006A37B4"/>
    <w:rsid w:val="006A4CF0"/>
    <w:rsid w:val="006A5E6E"/>
    <w:rsid w:val="006A7DC5"/>
    <w:rsid w:val="006B0E5B"/>
    <w:rsid w:val="006B26AE"/>
    <w:rsid w:val="006B33DC"/>
    <w:rsid w:val="006B48A5"/>
    <w:rsid w:val="006B4F35"/>
    <w:rsid w:val="006B6844"/>
    <w:rsid w:val="006B6E8C"/>
    <w:rsid w:val="006C1151"/>
    <w:rsid w:val="006C1ACC"/>
    <w:rsid w:val="006C1EF7"/>
    <w:rsid w:val="006C3823"/>
    <w:rsid w:val="006C4EAD"/>
    <w:rsid w:val="006C6F51"/>
    <w:rsid w:val="006C7E46"/>
    <w:rsid w:val="006D215F"/>
    <w:rsid w:val="006D278D"/>
    <w:rsid w:val="006D2957"/>
    <w:rsid w:val="006D73BD"/>
    <w:rsid w:val="006E016D"/>
    <w:rsid w:val="006E06C9"/>
    <w:rsid w:val="006E18DB"/>
    <w:rsid w:val="006E2B8D"/>
    <w:rsid w:val="006E4693"/>
    <w:rsid w:val="006E631B"/>
    <w:rsid w:val="006E6509"/>
    <w:rsid w:val="006E6D45"/>
    <w:rsid w:val="006F1664"/>
    <w:rsid w:val="006F32EF"/>
    <w:rsid w:val="006F37E3"/>
    <w:rsid w:val="006F65CC"/>
    <w:rsid w:val="006F6F14"/>
    <w:rsid w:val="006F7519"/>
    <w:rsid w:val="006F7EE7"/>
    <w:rsid w:val="00700706"/>
    <w:rsid w:val="00701388"/>
    <w:rsid w:val="00703DBC"/>
    <w:rsid w:val="00704861"/>
    <w:rsid w:val="0070520C"/>
    <w:rsid w:val="00706E1D"/>
    <w:rsid w:val="00707521"/>
    <w:rsid w:val="00717286"/>
    <w:rsid w:val="0071736F"/>
    <w:rsid w:val="00717EEC"/>
    <w:rsid w:val="007201EC"/>
    <w:rsid w:val="00724673"/>
    <w:rsid w:val="00724B2B"/>
    <w:rsid w:val="007258F8"/>
    <w:rsid w:val="00725A11"/>
    <w:rsid w:val="00727369"/>
    <w:rsid w:val="00731855"/>
    <w:rsid w:val="00732967"/>
    <w:rsid w:val="00733079"/>
    <w:rsid w:val="007348F7"/>
    <w:rsid w:val="0073544D"/>
    <w:rsid w:val="00737641"/>
    <w:rsid w:val="00741D58"/>
    <w:rsid w:val="00742199"/>
    <w:rsid w:val="00744A94"/>
    <w:rsid w:val="00746801"/>
    <w:rsid w:val="00746F35"/>
    <w:rsid w:val="00750666"/>
    <w:rsid w:val="00751139"/>
    <w:rsid w:val="00761581"/>
    <w:rsid w:val="00764409"/>
    <w:rsid w:val="00765389"/>
    <w:rsid w:val="00766F4B"/>
    <w:rsid w:val="00767335"/>
    <w:rsid w:val="0077011C"/>
    <w:rsid w:val="00770F9B"/>
    <w:rsid w:val="007715CA"/>
    <w:rsid w:val="00772449"/>
    <w:rsid w:val="00772A37"/>
    <w:rsid w:val="00773989"/>
    <w:rsid w:val="00776188"/>
    <w:rsid w:val="007804C5"/>
    <w:rsid w:val="0078557E"/>
    <w:rsid w:val="00786B97"/>
    <w:rsid w:val="0079067C"/>
    <w:rsid w:val="00790772"/>
    <w:rsid w:val="007919C3"/>
    <w:rsid w:val="007923DE"/>
    <w:rsid w:val="00792FE6"/>
    <w:rsid w:val="007962AC"/>
    <w:rsid w:val="0079692E"/>
    <w:rsid w:val="007A1CB5"/>
    <w:rsid w:val="007A32D6"/>
    <w:rsid w:val="007A3BFC"/>
    <w:rsid w:val="007A4C0C"/>
    <w:rsid w:val="007A78DE"/>
    <w:rsid w:val="007B054E"/>
    <w:rsid w:val="007B114D"/>
    <w:rsid w:val="007B16EC"/>
    <w:rsid w:val="007B27FC"/>
    <w:rsid w:val="007B3AD4"/>
    <w:rsid w:val="007B4752"/>
    <w:rsid w:val="007B74A8"/>
    <w:rsid w:val="007B7C98"/>
    <w:rsid w:val="007C0C64"/>
    <w:rsid w:val="007C1BE7"/>
    <w:rsid w:val="007C616C"/>
    <w:rsid w:val="007C6E16"/>
    <w:rsid w:val="007D01BF"/>
    <w:rsid w:val="007D0C67"/>
    <w:rsid w:val="007D46E8"/>
    <w:rsid w:val="007D52F9"/>
    <w:rsid w:val="007D63D5"/>
    <w:rsid w:val="007D66C6"/>
    <w:rsid w:val="007D722A"/>
    <w:rsid w:val="007D77FE"/>
    <w:rsid w:val="007D7919"/>
    <w:rsid w:val="007E4C87"/>
    <w:rsid w:val="007E55AF"/>
    <w:rsid w:val="007E5C17"/>
    <w:rsid w:val="007E6ADA"/>
    <w:rsid w:val="007E7B9E"/>
    <w:rsid w:val="007F52C7"/>
    <w:rsid w:val="007F5342"/>
    <w:rsid w:val="007F59E8"/>
    <w:rsid w:val="007F5F15"/>
    <w:rsid w:val="008006B9"/>
    <w:rsid w:val="0080085E"/>
    <w:rsid w:val="00801330"/>
    <w:rsid w:val="00801B5B"/>
    <w:rsid w:val="00804C63"/>
    <w:rsid w:val="00805C55"/>
    <w:rsid w:val="00811D13"/>
    <w:rsid w:val="00813712"/>
    <w:rsid w:val="00815DB4"/>
    <w:rsid w:val="0081775F"/>
    <w:rsid w:val="00817780"/>
    <w:rsid w:val="008177EB"/>
    <w:rsid w:val="00817D1D"/>
    <w:rsid w:val="00824693"/>
    <w:rsid w:val="00825A9D"/>
    <w:rsid w:val="00825DCA"/>
    <w:rsid w:val="008261E0"/>
    <w:rsid w:val="0082662E"/>
    <w:rsid w:val="00832445"/>
    <w:rsid w:val="00832749"/>
    <w:rsid w:val="008352C6"/>
    <w:rsid w:val="00836486"/>
    <w:rsid w:val="008370C0"/>
    <w:rsid w:val="0083728D"/>
    <w:rsid w:val="00842D82"/>
    <w:rsid w:val="00843137"/>
    <w:rsid w:val="008432C7"/>
    <w:rsid w:val="00843A0A"/>
    <w:rsid w:val="00844AC6"/>
    <w:rsid w:val="00846500"/>
    <w:rsid w:val="008466C2"/>
    <w:rsid w:val="00846BB8"/>
    <w:rsid w:val="00852AB6"/>
    <w:rsid w:val="00853808"/>
    <w:rsid w:val="00853B33"/>
    <w:rsid w:val="00853E1B"/>
    <w:rsid w:val="00854141"/>
    <w:rsid w:val="00856120"/>
    <w:rsid w:val="00856B86"/>
    <w:rsid w:val="0086097E"/>
    <w:rsid w:val="00860B8E"/>
    <w:rsid w:val="008638CC"/>
    <w:rsid w:val="00867E89"/>
    <w:rsid w:val="00870882"/>
    <w:rsid w:val="00872B5A"/>
    <w:rsid w:val="00873FA9"/>
    <w:rsid w:val="00875EE4"/>
    <w:rsid w:val="008762DC"/>
    <w:rsid w:val="00876964"/>
    <w:rsid w:val="0087740B"/>
    <w:rsid w:val="00877555"/>
    <w:rsid w:val="00877762"/>
    <w:rsid w:val="00881ADD"/>
    <w:rsid w:val="00883A5F"/>
    <w:rsid w:val="008840E5"/>
    <w:rsid w:val="0088511A"/>
    <w:rsid w:val="008853D1"/>
    <w:rsid w:val="0088776C"/>
    <w:rsid w:val="00893104"/>
    <w:rsid w:val="00895FF2"/>
    <w:rsid w:val="00897D71"/>
    <w:rsid w:val="008A012C"/>
    <w:rsid w:val="008A04C9"/>
    <w:rsid w:val="008A26AE"/>
    <w:rsid w:val="008A2A02"/>
    <w:rsid w:val="008A4847"/>
    <w:rsid w:val="008A4D60"/>
    <w:rsid w:val="008A7DA2"/>
    <w:rsid w:val="008B0409"/>
    <w:rsid w:val="008B0BD7"/>
    <w:rsid w:val="008B1C53"/>
    <w:rsid w:val="008B43B5"/>
    <w:rsid w:val="008B4729"/>
    <w:rsid w:val="008B53B7"/>
    <w:rsid w:val="008B5C7A"/>
    <w:rsid w:val="008C1542"/>
    <w:rsid w:val="008C1752"/>
    <w:rsid w:val="008C1C6B"/>
    <w:rsid w:val="008C4DF8"/>
    <w:rsid w:val="008C7DAE"/>
    <w:rsid w:val="008D1216"/>
    <w:rsid w:val="008D2C96"/>
    <w:rsid w:val="008D3760"/>
    <w:rsid w:val="008D5A5C"/>
    <w:rsid w:val="008E04F5"/>
    <w:rsid w:val="008E0918"/>
    <w:rsid w:val="008E2274"/>
    <w:rsid w:val="008E2835"/>
    <w:rsid w:val="008E3524"/>
    <w:rsid w:val="008E380D"/>
    <w:rsid w:val="008E6BAE"/>
    <w:rsid w:val="008F00CB"/>
    <w:rsid w:val="008F1557"/>
    <w:rsid w:val="008F1E82"/>
    <w:rsid w:val="008F3178"/>
    <w:rsid w:val="00900FE7"/>
    <w:rsid w:val="00903D65"/>
    <w:rsid w:val="00904745"/>
    <w:rsid w:val="00905921"/>
    <w:rsid w:val="00906006"/>
    <w:rsid w:val="009062C5"/>
    <w:rsid w:val="009069FC"/>
    <w:rsid w:val="00910D3A"/>
    <w:rsid w:val="00910DA1"/>
    <w:rsid w:val="00912139"/>
    <w:rsid w:val="0091238D"/>
    <w:rsid w:val="0091359E"/>
    <w:rsid w:val="00913D84"/>
    <w:rsid w:val="00913E1F"/>
    <w:rsid w:val="009148DE"/>
    <w:rsid w:val="00915D51"/>
    <w:rsid w:val="00915F85"/>
    <w:rsid w:val="00916D5A"/>
    <w:rsid w:val="009222FE"/>
    <w:rsid w:val="00922923"/>
    <w:rsid w:val="00922F87"/>
    <w:rsid w:val="00923BAB"/>
    <w:rsid w:val="00924BED"/>
    <w:rsid w:val="009271EF"/>
    <w:rsid w:val="00930D6B"/>
    <w:rsid w:val="009331AE"/>
    <w:rsid w:val="009339F2"/>
    <w:rsid w:val="009354ED"/>
    <w:rsid w:val="0093575A"/>
    <w:rsid w:val="00936BFD"/>
    <w:rsid w:val="009372E9"/>
    <w:rsid w:val="00937AC4"/>
    <w:rsid w:val="009401B0"/>
    <w:rsid w:val="00941EF7"/>
    <w:rsid w:val="0094220C"/>
    <w:rsid w:val="009441D7"/>
    <w:rsid w:val="00944894"/>
    <w:rsid w:val="0094553F"/>
    <w:rsid w:val="00946934"/>
    <w:rsid w:val="00947459"/>
    <w:rsid w:val="009505A3"/>
    <w:rsid w:val="0095105F"/>
    <w:rsid w:val="0095311D"/>
    <w:rsid w:val="00954369"/>
    <w:rsid w:val="009544CD"/>
    <w:rsid w:val="00954BC0"/>
    <w:rsid w:val="00954D2B"/>
    <w:rsid w:val="00961AAF"/>
    <w:rsid w:val="00967612"/>
    <w:rsid w:val="009719C8"/>
    <w:rsid w:val="00972EA5"/>
    <w:rsid w:val="009752FD"/>
    <w:rsid w:val="0097704A"/>
    <w:rsid w:val="0098049A"/>
    <w:rsid w:val="00980613"/>
    <w:rsid w:val="0098107F"/>
    <w:rsid w:val="009856B4"/>
    <w:rsid w:val="00985E77"/>
    <w:rsid w:val="00991329"/>
    <w:rsid w:val="009A193A"/>
    <w:rsid w:val="009A241D"/>
    <w:rsid w:val="009A2879"/>
    <w:rsid w:val="009A5E63"/>
    <w:rsid w:val="009B07C3"/>
    <w:rsid w:val="009B31F0"/>
    <w:rsid w:val="009B4300"/>
    <w:rsid w:val="009B4F7A"/>
    <w:rsid w:val="009C32F4"/>
    <w:rsid w:val="009C3333"/>
    <w:rsid w:val="009C4285"/>
    <w:rsid w:val="009C6A4C"/>
    <w:rsid w:val="009C6C9F"/>
    <w:rsid w:val="009D0ED7"/>
    <w:rsid w:val="009D335E"/>
    <w:rsid w:val="009D4051"/>
    <w:rsid w:val="009D44FB"/>
    <w:rsid w:val="009E0F51"/>
    <w:rsid w:val="009E1042"/>
    <w:rsid w:val="009E1E47"/>
    <w:rsid w:val="009E2D58"/>
    <w:rsid w:val="009E41D6"/>
    <w:rsid w:val="009E4941"/>
    <w:rsid w:val="009E5137"/>
    <w:rsid w:val="009E737E"/>
    <w:rsid w:val="009F0CD5"/>
    <w:rsid w:val="009F26A0"/>
    <w:rsid w:val="009F3190"/>
    <w:rsid w:val="009F4616"/>
    <w:rsid w:val="009F476C"/>
    <w:rsid w:val="009F51E2"/>
    <w:rsid w:val="009F65EA"/>
    <w:rsid w:val="009F72FF"/>
    <w:rsid w:val="00A00F07"/>
    <w:rsid w:val="00A024C3"/>
    <w:rsid w:val="00A043B7"/>
    <w:rsid w:val="00A04BE3"/>
    <w:rsid w:val="00A072FC"/>
    <w:rsid w:val="00A07C1B"/>
    <w:rsid w:val="00A11493"/>
    <w:rsid w:val="00A1175E"/>
    <w:rsid w:val="00A13449"/>
    <w:rsid w:val="00A141AA"/>
    <w:rsid w:val="00A150AC"/>
    <w:rsid w:val="00A1511E"/>
    <w:rsid w:val="00A219A2"/>
    <w:rsid w:val="00A23BDE"/>
    <w:rsid w:val="00A24A6C"/>
    <w:rsid w:val="00A25AF0"/>
    <w:rsid w:val="00A26030"/>
    <w:rsid w:val="00A26B8D"/>
    <w:rsid w:val="00A26F97"/>
    <w:rsid w:val="00A309B8"/>
    <w:rsid w:val="00A31A07"/>
    <w:rsid w:val="00A32142"/>
    <w:rsid w:val="00A332FA"/>
    <w:rsid w:val="00A40316"/>
    <w:rsid w:val="00A40812"/>
    <w:rsid w:val="00A40ECE"/>
    <w:rsid w:val="00A41D11"/>
    <w:rsid w:val="00A431F4"/>
    <w:rsid w:val="00A442C6"/>
    <w:rsid w:val="00A44BB5"/>
    <w:rsid w:val="00A455A8"/>
    <w:rsid w:val="00A45EEC"/>
    <w:rsid w:val="00A51DF8"/>
    <w:rsid w:val="00A53622"/>
    <w:rsid w:val="00A5476D"/>
    <w:rsid w:val="00A554DC"/>
    <w:rsid w:val="00A56231"/>
    <w:rsid w:val="00A57240"/>
    <w:rsid w:val="00A572D6"/>
    <w:rsid w:val="00A60962"/>
    <w:rsid w:val="00A61D3D"/>
    <w:rsid w:val="00A6459C"/>
    <w:rsid w:val="00A6558E"/>
    <w:rsid w:val="00A71180"/>
    <w:rsid w:val="00A7287C"/>
    <w:rsid w:val="00A737C5"/>
    <w:rsid w:val="00A73DD2"/>
    <w:rsid w:val="00A750D3"/>
    <w:rsid w:val="00A77030"/>
    <w:rsid w:val="00A77167"/>
    <w:rsid w:val="00A81AA8"/>
    <w:rsid w:val="00A8221D"/>
    <w:rsid w:val="00A86BFB"/>
    <w:rsid w:val="00A872E8"/>
    <w:rsid w:val="00A87F1B"/>
    <w:rsid w:val="00A90B5A"/>
    <w:rsid w:val="00A90ECB"/>
    <w:rsid w:val="00A91150"/>
    <w:rsid w:val="00A92E73"/>
    <w:rsid w:val="00A95718"/>
    <w:rsid w:val="00A963A7"/>
    <w:rsid w:val="00AA18BF"/>
    <w:rsid w:val="00AA2769"/>
    <w:rsid w:val="00AA33B7"/>
    <w:rsid w:val="00AA3A37"/>
    <w:rsid w:val="00AA708E"/>
    <w:rsid w:val="00AB0F8D"/>
    <w:rsid w:val="00AB2451"/>
    <w:rsid w:val="00AB28B0"/>
    <w:rsid w:val="00AB30AE"/>
    <w:rsid w:val="00AB3F1A"/>
    <w:rsid w:val="00AB4863"/>
    <w:rsid w:val="00AB4938"/>
    <w:rsid w:val="00AB73AA"/>
    <w:rsid w:val="00AC1351"/>
    <w:rsid w:val="00AC143A"/>
    <w:rsid w:val="00AC2808"/>
    <w:rsid w:val="00AC3655"/>
    <w:rsid w:val="00AD25F1"/>
    <w:rsid w:val="00AD66F6"/>
    <w:rsid w:val="00AE179B"/>
    <w:rsid w:val="00AE70DB"/>
    <w:rsid w:val="00AE792B"/>
    <w:rsid w:val="00B04B84"/>
    <w:rsid w:val="00B05378"/>
    <w:rsid w:val="00B054BA"/>
    <w:rsid w:val="00B0724F"/>
    <w:rsid w:val="00B07B71"/>
    <w:rsid w:val="00B14A8D"/>
    <w:rsid w:val="00B16C5E"/>
    <w:rsid w:val="00B2521F"/>
    <w:rsid w:val="00B27F79"/>
    <w:rsid w:val="00B33053"/>
    <w:rsid w:val="00B331E6"/>
    <w:rsid w:val="00B341DD"/>
    <w:rsid w:val="00B36619"/>
    <w:rsid w:val="00B403B2"/>
    <w:rsid w:val="00B412F8"/>
    <w:rsid w:val="00B42DDC"/>
    <w:rsid w:val="00B435E1"/>
    <w:rsid w:val="00B43B04"/>
    <w:rsid w:val="00B4677D"/>
    <w:rsid w:val="00B46E9D"/>
    <w:rsid w:val="00B52B41"/>
    <w:rsid w:val="00B55EA3"/>
    <w:rsid w:val="00B570C3"/>
    <w:rsid w:val="00B57C0C"/>
    <w:rsid w:val="00B61000"/>
    <w:rsid w:val="00B62C0E"/>
    <w:rsid w:val="00B661C0"/>
    <w:rsid w:val="00B70FFE"/>
    <w:rsid w:val="00B710CC"/>
    <w:rsid w:val="00B75356"/>
    <w:rsid w:val="00B8210C"/>
    <w:rsid w:val="00B865A9"/>
    <w:rsid w:val="00B86690"/>
    <w:rsid w:val="00B87D0E"/>
    <w:rsid w:val="00B87DB8"/>
    <w:rsid w:val="00B9057F"/>
    <w:rsid w:val="00B92966"/>
    <w:rsid w:val="00B95064"/>
    <w:rsid w:val="00B961BD"/>
    <w:rsid w:val="00B97DDE"/>
    <w:rsid w:val="00BA05D5"/>
    <w:rsid w:val="00BA1A30"/>
    <w:rsid w:val="00BA4043"/>
    <w:rsid w:val="00BA4690"/>
    <w:rsid w:val="00BA497A"/>
    <w:rsid w:val="00BA5257"/>
    <w:rsid w:val="00BA5A93"/>
    <w:rsid w:val="00BA6F58"/>
    <w:rsid w:val="00BB0C0E"/>
    <w:rsid w:val="00BB1E0E"/>
    <w:rsid w:val="00BB3672"/>
    <w:rsid w:val="00BB4FB2"/>
    <w:rsid w:val="00BB6EF0"/>
    <w:rsid w:val="00BC0DEF"/>
    <w:rsid w:val="00BC1740"/>
    <w:rsid w:val="00BC24A4"/>
    <w:rsid w:val="00BC5A83"/>
    <w:rsid w:val="00BC69A9"/>
    <w:rsid w:val="00BD0B7A"/>
    <w:rsid w:val="00BD2A6A"/>
    <w:rsid w:val="00BD3FD8"/>
    <w:rsid w:val="00BD641D"/>
    <w:rsid w:val="00BD6F3D"/>
    <w:rsid w:val="00BE174F"/>
    <w:rsid w:val="00BE4F99"/>
    <w:rsid w:val="00BE56EE"/>
    <w:rsid w:val="00BE66FD"/>
    <w:rsid w:val="00BF038B"/>
    <w:rsid w:val="00BF05AC"/>
    <w:rsid w:val="00BF11D3"/>
    <w:rsid w:val="00BF5059"/>
    <w:rsid w:val="00BF6602"/>
    <w:rsid w:val="00C00926"/>
    <w:rsid w:val="00C00AC3"/>
    <w:rsid w:val="00C01A66"/>
    <w:rsid w:val="00C01A6E"/>
    <w:rsid w:val="00C023D3"/>
    <w:rsid w:val="00C03831"/>
    <w:rsid w:val="00C04FE0"/>
    <w:rsid w:val="00C0502B"/>
    <w:rsid w:val="00C06016"/>
    <w:rsid w:val="00C078EF"/>
    <w:rsid w:val="00C10D24"/>
    <w:rsid w:val="00C1125F"/>
    <w:rsid w:val="00C120C3"/>
    <w:rsid w:val="00C139FC"/>
    <w:rsid w:val="00C1480D"/>
    <w:rsid w:val="00C14DF5"/>
    <w:rsid w:val="00C15194"/>
    <w:rsid w:val="00C164DE"/>
    <w:rsid w:val="00C16F24"/>
    <w:rsid w:val="00C2154D"/>
    <w:rsid w:val="00C25B63"/>
    <w:rsid w:val="00C26534"/>
    <w:rsid w:val="00C30895"/>
    <w:rsid w:val="00C323BD"/>
    <w:rsid w:val="00C33BA2"/>
    <w:rsid w:val="00C4236B"/>
    <w:rsid w:val="00C43C46"/>
    <w:rsid w:val="00C45A3A"/>
    <w:rsid w:val="00C4769C"/>
    <w:rsid w:val="00C510E2"/>
    <w:rsid w:val="00C51A90"/>
    <w:rsid w:val="00C53050"/>
    <w:rsid w:val="00C53137"/>
    <w:rsid w:val="00C5383A"/>
    <w:rsid w:val="00C545E5"/>
    <w:rsid w:val="00C54EA4"/>
    <w:rsid w:val="00C55A1F"/>
    <w:rsid w:val="00C562FC"/>
    <w:rsid w:val="00C5664B"/>
    <w:rsid w:val="00C56CAD"/>
    <w:rsid w:val="00C60077"/>
    <w:rsid w:val="00C6016F"/>
    <w:rsid w:val="00C618E7"/>
    <w:rsid w:val="00C633A5"/>
    <w:rsid w:val="00C65730"/>
    <w:rsid w:val="00C7156E"/>
    <w:rsid w:val="00C754EF"/>
    <w:rsid w:val="00C76C2E"/>
    <w:rsid w:val="00C8472C"/>
    <w:rsid w:val="00C862E2"/>
    <w:rsid w:val="00C86CD1"/>
    <w:rsid w:val="00C93551"/>
    <w:rsid w:val="00C94F1A"/>
    <w:rsid w:val="00C97F70"/>
    <w:rsid w:val="00C97FA1"/>
    <w:rsid w:val="00CA00FD"/>
    <w:rsid w:val="00CA1ABF"/>
    <w:rsid w:val="00CA1B34"/>
    <w:rsid w:val="00CA1F8C"/>
    <w:rsid w:val="00CA2EA5"/>
    <w:rsid w:val="00CA56E9"/>
    <w:rsid w:val="00CB3B4A"/>
    <w:rsid w:val="00CB50E7"/>
    <w:rsid w:val="00CC034F"/>
    <w:rsid w:val="00CC038A"/>
    <w:rsid w:val="00CC07A6"/>
    <w:rsid w:val="00CC1D7C"/>
    <w:rsid w:val="00CC21F4"/>
    <w:rsid w:val="00CC3FB9"/>
    <w:rsid w:val="00CC5269"/>
    <w:rsid w:val="00CD04FB"/>
    <w:rsid w:val="00CD1903"/>
    <w:rsid w:val="00CD1EC8"/>
    <w:rsid w:val="00CD508A"/>
    <w:rsid w:val="00CD5540"/>
    <w:rsid w:val="00CE4C15"/>
    <w:rsid w:val="00CE6ACA"/>
    <w:rsid w:val="00CF2370"/>
    <w:rsid w:val="00CF2373"/>
    <w:rsid w:val="00CF2EB2"/>
    <w:rsid w:val="00CF3675"/>
    <w:rsid w:val="00CF53FE"/>
    <w:rsid w:val="00CF5F03"/>
    <w:rsid w:val="00D00861"/>
    <w:rsid w:val="00D02471"/>
    <w:rsid w:val="00D0261D"/>
    <w:rsid w:val="00D02B8C"/>
    <w:rsid w:val="00D070FE"/>
    <w:rsid w:val="00D10AF8"/>
    <w:rsid w:val="00D11269"/>
    <w:rsid w:val="00D13750"/>
    <w:rsid w:val="00D1525F"/>
    <w:rsid w:val="00D203FD"/>
    <w:rsid w:val="00D20432"/>
    <w:rsid w:val="00D20AEE"/>
    <w:rsid w:val="00D21E38"/>
    <w:rsid w:val="00D22E1F"/>
    <w:rsid w:val="00D27071"/>
    <w:rsid w:val="00D27FFD"/>
    <w:rsid w:val="00D32B6E"/>
    <w:rsid w:val="00D34BB5"/>
    <w:rsid w:val="00D3588B"/>
    <w:rsid w:val="00D372CC"/>
    <w:rsid w:val="00D379EB"/>
    <w:rsid w:val="00D40B77"/>
    <w:rsid w:val="00D41400"/>
    <w:rsid w:val="00D42FA4"/>
    <w:rsid w:val="00D43044"/>
    <w:rsid w:val="00D43BD8"/>
    <w:rsid w:val="00D44719"/>
    <w:rsid w:val="00D44A41"/>
    <w:rsid w:val="00D45462"/>
    <w:rsid w:val="00D47190"/>
    <w:rsid w:val="00D526C9"/>
    <w:rsid w:val="00D5309D"/>
    <w:rsid w:val="00D53184"/>
    <w:rsid w:val="00D549AF"/>
    <w:rsid w:val="00D62AF0"/>
    <w:rsid w:val="00D637E3"/>
    <w:rsid w:val="00D63CF0"/>
    <w:rsid w:val="00D664F9"/>
    <w:rsid w:val="00D670DB"/>
    <w:rsid w:val="00D67261"/>
    <w:rsid w:val="00D70989"/>
    <w:rsid w:val="00D75E7A"/>
    <w:rsid w:val="00D77486"/>
    <w:rsid w:val="00D7753E"/>
    <w:rsid w:val="00D77651"/>
    <w:rsid w:val="00D806C9"/>
    <w:rsid w:val="00D83614"/>
    <w:rsid w:val="00D8371E"/>
    <w:rsid w:val="00D83FF6"/>
    <w:rsid w:val="00D85A3E"/>
    <w:rsid w:val="00D87399"/>
    <w:rsid w:val="00D87B6F"/>
    <w:rsid w:val="00D87DAC"/>
    <w:rsid w:val="00D90DFC"/>
    <w:rsid w:val="00D90F9F"/>
    <w:rsid w:val="00D92651"/>
    <w:rsid w:val="00D957CE"/>
    <w:rsid w:val="00D96555"/>
    <w:rsid w:val="00DA124E"/>
    <w:rsid w:val="00DA2420"/>
    <w:rsid w:val="00DA3927"/>
    <w:rsid w:val="00DA421C"/>
    <w:rsid w:val="00DA50CD"/>
    <w:rsid w:val="00DA525D"/>
    <w:rsid w:val="00DA5C02"/>
    <w:rsid w:val="00DA6BFF"/>
    <w:rsid w:val="00DB5B4E"/>
    <w:rsid w:val="00DB5C96"/>
    <w:rsid w:val="00DB5DA0"/>
    <w:rsid w:val="00DB6254"/>
    <w:rsid w:val="00DC0330"/>
    <w:rsid w:val="00DC08B9"/>
    <w:rsid w:val="00DC1916"/>
    <w:rsid w:val="00DC2C1D"/>
    <w:rsid w:val="00DC473A"/>
    <w:rsid w:val="00DC7723"/>
    <w:rsid w:val="00DC7A88"/>
    <w:rsid w:val="00DD03E5"/>
    <w:rsid w:val="00DD1D28"/>
    <w:rsid w:val="00DD2C02"/>
    <w:rsid w:val="00DD3A08"/>
    <w:rsid w:val="00DD3AED"/>
    <w:rsid w:val="00DD4FCD"/>
    <w:rsid w:val="00DD606F"/>
    <w:rsid w:val="00DD669A"/>
    <w:rsid w:val="00DE3E8A"/>
    <w:rsid w:val="00DE591B"/>
    <w:rsid w:val="00DE6486"/>
    <w:rsid w:val="00DE7755"/>
    <w:rsid w:val="00DE7ABA"/>
    <w:rsid w:val="00DF5202"/>
    <w:rsid w:val="00DF52BF"/>
    <w:rsid w:val="00E00676"/>
    <w:rsid w:val="00E01323"/>
    <w:rsid w:val="00E04ADA"/>
    <w:rsid w:val="00E06A52"/>
    <w:rsid w:val="00E06B84"/>
    <w:rsid w:val="00E111E1"/>
    <w:rsid w:val="00E13806"/>
    <w:rsid w:val="00E153AB"/>
    <w:rsid w:val="00E16AAE"/>
    <w:rsid w:val="00E17171"/>
    <w:rsid w:val="00E21BE2"/>
    <w:rsid w:val="00E21D1F"/>
    <w:rsid w:val="00E228FC"/>
    <w:rsid w:val="00E23DB3"/>
    <w:rsid w:val="00E31092"/>
    <w:rsid w:val="00E33F5D"/>
    <w:rsid w:val="00E40923"/>
    <w:rsid w:val="00E419EC"/>
    <w:rsid w:val="00E43FB5"/>
    <w:rsid w:val="00E4465D"/>
    <w:rsid w:val="00E44AC7"/>
    <w:rsid w:val="00E45BD5"/>
    <w:rsid w:val="00E46A89"/>
    <w:rsid w:val="00E478E2"/>
    <w:rsid w:val="00E506F7"/>
    <w:rsid w:val="00E50CDC"/>
    <w:rsid w:val="00E516D9"/>
    <w:rsid w:val="00E523CE"/>
    <w:rsid w:val="00E526BB"/>
    <w:rsid w:val="00E52B9E"/>
    <w:rsid w:val="00E5448C"/>
    <w:rsid w:val="00E61E1F"/>
    <w:rsid w:val="00E62AFD"/>
    <w:rsid w:val="00E63539"/>
    <w:rsid w:val="00E635F3"/>
    <w:rsid w:val="00E637DC"/>
    <w:rsid w:val="00E63900"/>
    <w:rsid w:val="00E6537D"/>
    <w:rsid w:val="00E6595A"/>
    <w:rsid w:val="00E65FD3"/>
    <w:rsid w:val="00E666EF"/>
    <w:rsid w:val="00E67C1B"/>
    <w:rsid w:val="00E743DC"/>
    <w:rsid w:val="00E74BB8"/>
    <w:rsid w:val="00E7575C"/>
    <w:rsid w:val="00E7780E"/>
    <w:rsid w:val="00E806A5"/>
    <w:rsid w:val="00E80BDB"/>
    <w:rsid w:val="00E810AF"/>
    <w:rsid w:val="00E81E9F"/>
    <w:rsid w:val="00E82053"/>
    <w:rsid w:val="00E82CF9"/>
    <w:rsid w:val="00E84101"/>
    <w:rsid w:val="00E86F31"/>
    <w:rsid w:val="00E871DA"/>
    <w:rsid w:val="00E87840"/>
    <w:rsid w:val="00E87D46"/>
    <w:rsid w:val="00E905F7"/>
    <w:rsid w:val="00E91276"/>
    <w:rsid w:val="00E96A3D"/>
    <w:rsid w:val="00E972DF"/>
    <w:rsid w:val="00EA029A"/>
    <w:rsid w:val="00EA1467"/>
    <w:rsid w:val="00EA28D6"/>
    <w:rsid w:val="00EA4AC5"/>
    <w:rsid w:val="00EA57BE"/>
    <w:rsid w:val="00EA5FA5"/>
    <w:rsid w:val="00EA7888"/>
    <w:rsid w:val="00EB110E"/>
    <w:rsid w:val="00EB1944"/>
    <w:rsid w:val="00EB278F"/>
    <w:rsid w:val="00EB2A08"/>
    <w:rsid w:val="00EB44AF"/>
    <w:rsid w:val="00EB45E7"/>
    <w:rsid w:val="00EB6250"/>
    <w:rsid w:val="00EC0343"/>
    <w:rsid w:val="00EC083C"/>
    <w:rsid w:val="00EC262D"/>
    <w:rsid w:val="00EC2D7C"/>
    <w:rsid w:val="00EC39A8"/>
    <w:rsid w:val="00EC4110"/>
    <w:rsid w:val="00EC492E"/>
    <w:rsid w:val="00EC7127"/>
    <w:rsid w:val="00EC712E"/>
    <w:rsid w:val="00ED14DE"/>
    <w:rsid w:val="00ED22ED"/>
    <w:rsid w:val="00ED3BFB"/>
    <w:rsid w:val="00ED405F"/>
    <w:rsid w:val="00ED5EB0"/>
    <w:rsid w:val="00ED6092"/>
    <w:rsid w:val="00ED6B61"/>
    <w:rsid w:val="00EE0205"/>
    <w:rsid w:val="00EE0740"/>
    <w:rsid w:val="00EE1608"/>
    <w:rsid w:val="00EE4213"/>
    <w:rsid w:val="00EE609A"/>
    <w:rsid w:val="00EE616D"/>
    <w:rsid w:val="00EE6396"/>
    <w:rsid w:val="00EE7507"/>
    <w:rsid w:val="00EF0DBD"/>
    <w:rsid w:val="00EF4CA9"/>
    <w:rsid w:val="00EF4E26"/>
    <w:rsid w:val="00EF59F3"/>
    <w:rsid w:val="00F012CE"/>
    <w:rsid w:val="00F03665"/>
    <w:rsid w:val="00F040C1"/>
    <w:rsid w:val="00F0499F"/>
    <w:rsid w:val="00F05D3B"/>
    <w:rsid w:val="00F05F0D"/>
    <w:rsid w:val="00F107AE"/>
    <w:rsid w:val="00F159AC"/>
    <w:rsid w:val="00F163C4"/>
    <w:rsid w:val="00F16E5C"/>
    <w:rsid w:val="00F20601"/>
    <w:rsid w:val="00F20AF7"/>
    <w:rsid w:val="00F244A8"/>
    <w:rsid w:val="00F24FF8"/>
    <w:rsid w:val="00F318AB"/>
    <w:rsid w:val="00F32F94"/>
    <w:rsid w:val="00F349F7"/>
    <w:rsid w:val="00F36599"/>
    <w:rsid w:val="00F37D51"/>
    <w:rsid w:val="00F37FD4"/>
    <w:rsid w:val="00F41B2E"/>
    <w:rsid w:val="00F43231"/>
    <w:rsid w:val="00F5076A"/>
    <w:rsid w:val="00F508C6"/>
    <w:rsid w:val="00F528E0"/>
    <w:rsid w:val="00F53B3D"/>
    <w:rsid w:val="00F544B7"/>
    <w:rsid w:val="00F5471E"/>
    <w:rsid w:val="00F5587B"/>
    <w:rsid w:val="00F60439"/>
    <w:rsid w:val="00F61AA4"/>
    <w:rsid w:val="00F621AA"/>
    <w:rsid w:val="00F66D72"/>
    <w:rsid w:val="00F704F3"/>
    <w:rsid w:val="00F73122"/>
    <w:rsid w:val="00F759A7"/>
    <w:rsid w:val="00F767B1"/>
    <w:rsid w:val="00F81342"/>
    <w:rsid w:val="00F820AF"/>
    <w:rsid w:val="00F825A3"/>
    <w:rsid w:val="00F82B3C"/>
    <w:rsid w:val="00F82E4C"/>
    <w:rsid w:val="00F83DF6"/>
    <w:rsid w:val="00F84A51"/>
    <w:rsid w:val="00F862D8"/>
    <w:rsid w:val="00F9128D"/>
    <w:rsid w:val="00F913B2"/>
    <w:rsid w:val="00F9161C"/>
    <w:rsid w:val="00F91EB6"/>
    <w:rsid w:val="00F93C06"/>
    <w:rsid w:val="00F944C4"/>
    <w:rsid w:val="00F94BE0"/>
    <w:rsid w:val="00F95FA4"/>
    <w:rsid w:val="00F97A1F"/>
    <w:rsid w:val="00FA0655"/>
    <w:rsid w:val="00FA0EB9"/>
    <w:rsid w:val="00FA2403"/>
    <w:rsid w:val="00FA2B6F"/>
    <w:rsid w:val="00FA2D46"/>
    <w:rsid w:val="00FA52B6"/>
    <w:rsid w:val="00FA58CF"/>
    <w:rsid w:val="00FA6114"/>
    <w:rsid w:val="00FA631F"/>
    <w:rsid w:val="00FA677C"/>
    <w:rsid w:val="00FA7679"/>
    <w:rsid w:val="00FB065D"/>
    <w:rsid w:val="00FB15D9"/>
    <w:rsid w:val="00FB3101"/>
    <w:rsid w:val="00FB4C49"/>
    <w:rsid w:val="00FB74F4"/>
    <w:rsid w:val="00FC0BFF"/>
    <w:rsid w:val="00FC24AA"/>
    <w:rsid w:val="00FC3B47"/>
    <w:rsid w:val="00FC4F8D"/>
    <w:rsid w:val="00FC7886"/>
    <w:rsid w:val="00FD09B1"/>
    <w:rsid w:val="00FD68A1"/>
    <w:rsid w:val="00FD6A3D"/>
    <w:rsid w:val="00FE05AF"/>
    <w:rsid w:val="00FE2B1B"/>
    <w:rsid w:val="00FE30AF"/>
    <w:rsid w:val="00FE7877"/>
    <w:rsid w:val="00FF3140"/>
    <w:rsid w:val="00FF45B9"/>
    <w:rsid w:val="00FF4D11"/>
    <w:rsid w:val="00FF5278"/>
    <w:rsid w:val="00FF591E"/>
    <w:rsid w:val="00FF5AAA"/>
    <w:rsid w:val="00FF75D6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77E23"/>
  <w15:docId w15:val="{A43E768C-238D-4A6D-83C2-31488F86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BCE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2C2E4C"/>
    <w:pPr>
      <w:spacing w:before="100" w:after="100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2C2E4C"/>
    <w:pPr>
      <w:outlineLvl w:val="1"/>
    </w:pPr>
    <w:rPr>
      <w:rFonts w:ascii="Arial" w:hAnsi="Arial"/>
      <w:b/>
      <w:caps/>
      <w:sz w:val="18"/>
    </w:rPr>
  </w:style>
  <w:style w:type="paragraph" w:styleId="Nadpis3">
    <w:name w:val="heading 3"/>
    <w:basedOn w:val="Normln"/>
    <w:next w:val="Normln"/>
    <w:qFormat/>
    <w:rsid w:val="002C2E4C"/>
    <w:pPr>
      <w:jc w:val="both"/>
      <w:outlineLvl w:val="2"/>
    </w:pPr>
    <w:rPr>
      <w:color w:val="000000"/>
    </w:rPr>
  </w:style>
  <w:style w:type="paragraph" w:styleId="Nadpis6">
    <w:name w:val="heading 6"/>
    <w:basedOn w:val="Normln"/>
    <w:next w:val="Normln"/>
    <w:qFormat/>
    <w:rsid w:val="002C2E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1CharCharCharCharCharCharCharCharChar">
    <w:name w:val="Char1 Char Char Char Char Char Char Char Char Char"/>
    <w:basedOn w:val="Normln"/>
    <w:rsid w:val="002C2E4C"/>
    <w:pPr>
      <w:tabs>
        <w:tab w:val="num" w:pos="1080"/>
      </w:tabs>
      <w:spacing w:line="280" w:lineRule="atLeast"/>
      <w:ind w:left="1080" w:hanging="360"/>
    </w:pPr>
    <w:rPr>
      <w:rFonts w:ascii="Arial" w:eastAsia="MS Mincho" w:hAnsi="Arial"/>
      <w:color w:val="000080"/>
      <w:sz w:val="21"/>
      <w:lang w:val="en-GB" w:eastAsia="en-GB"/>
    </w:rPr>
  </w:style>
  <w:style w:type="paragraph" w:styleId="Zkladntext">
    <w:name w:val="Body Text"/>
    <w:basedOn w:val="Normln"/>
    <w:rsid w:val="002C2E4C"/>
    <w:rPr>
      <w:rFonts w:ascii="Arial" w:hAnsi="Arial"/>
      <w:b/>
      <w:sz w:val="20"/>
    </w:rPr>
  </w:style>
  <w:style w:type="paragraph" w:styleId="Prosttext">
    <w:name w:val="Plain Text"/>
    <w:basedOn w:val="Normln"/>
    <w:rsid w:val="002C2E4C"/>
    <w:rPr>
      <w:rFonts w:ascii="Courier New" w:hAnsi="Courier New"/>
      <w:sz w:val="20"/>
    </w:rPr>
  </w:style>
  <w:style w:type="paragraph" w:styleId="Zpat">
    <w:name w:val="footer"/>
    <w:basedOn w:val="Normln"/>
    <w:rsid w:val="002C2E4C"/>
    <w:pPr>
      <w:tabs>
        <w:tab w:val="center" w:pos="4536"/>
        <w:tab w:val="right" w:pos="9071"/>
      </w:tabs>
    </w:pPr>
  </w:style>
  <w:style w:type="paragraph" w:styleId="Zkladntext3">
    <w:name w:val="Body Text 3"/>
    <w:basedOn w:val="Normln"/>
    <w:link w:val="Zkladntext3Char"/>
    <w:rsid w:val="002C2E4C"/>
    <w:pPr>
      <w:jc w:val="both"/>
    </w:pPr>
    <w:rPr>
      <w:rFonts w:ascii="Arial" w:hAnsi="Arial"/>
      <w:sz w:val="18"/>
    </w:rPr>
  </w:style>
  <w:style w:type="paragraph" w:styleId="Textkomente">
    <w:name w:val="annotation text"/>
    <w:basedOn w:val="Normln"/>
    <w:link w:val="TextkomenteChar"/>
    <w:uiPriority w:val="99"/>
    <w:rsid w:val="002C2E4C"/>
    <w:rPr>
      <w:rFonts w:ascii="Arial" w:hAnsi="Arial"/>
      <w:sz w:val="20"/>
    </w:rPr>
  </w:style>
  <w:style w:type="paragraph" w:styleId="Textbubliny">
    <w:name w:val="Balloon Text"/>
    <w:basedOn w:val="Normln"/>
    <w:rsid w:val="002C2E4C"/>
    <w:rPr>
      <w:rFonts w:ascii="Tahoma" w:hAnsi="Tahoma"/>
      <w:sz w:val="16"/>
    </w:rPr>
  </w:style>
  <w:style w:type="paragraph" w:styleId="Zkladntextodsazen3">
    <w:name w:val="Body Text Indent 3"/>
    <w:basedOn w:val="Normln"/>
    <w:rsid w:val="002C2E4C"/>
    <w:pPr>
      <w:spacing w:after="120"/>
      <w:ind w:left="283"/>
    </w:pPr>
    <w:rPr>
      <w:sz w:val="16"/>
    </w:rPr>
  </w:style>
  <w:style w:type="paragraph" w:customStyle="1" w:styleId="Style3">
    <w:name w:val="Style3"/>
    <w:basedOn w:val="Normln"/>
    <w:rsid w:val="002C2E4C"/>
    <w:pPr>
      <w:widowControl/>
      <w:numPr>
        <w:ilvl w:val="1"/>
        <w:numId w:val="2"/>
      </w:numPr>
    </w:pPr>
    <w:rPr>
      <w:szCs w:val="24"/>
    </w:rPr>
  </w:style>
  <w:style w:type="paragraph" w:customStyle="1" w:styleId="StyleHeading1Left">
    <w:name w:val="Style Heading 1 + Left"/>
    <w:basedOn w:val="Nadpis1"/>
    <w:autoRedefine/>
    <w:rsid w:val="002C2E4C"/>
    <w:pPr>
      <w:keepNext/>
      <w:widowControl/>
      <w:numPr>
        <w:numId w:val="2"/>
      </w:numPr>
      <w:spacing w:before="240" w:after="240"/>
    </w:pPr>
    <w:rPr>
      <w:rFonts w:ascii="Arial" w:hAnsi="Arial"/>
      <w:bCs/>
      <w:sz w:val="28"/>
      <w:szCs w:val="24"/>
    </w:rPr>
  </w:style>
  <w:style w:type="character" w:styleId="Odkaznakoment">
    <w:name w:val="annotation reference"/>
    <w:semiHidden/>
    <w:rsid w:val="002C2E4C"/>
    <w:rPr>
      <w:sz w:val="16"/>
      <w:szCs w:val="16"/>
    </w:rPr>
  </w:style>
  <w:style w:type="paragraph" w:styleId="Zhlav">
    <w:name w:val="header"/>
    <w:basedOn w:val="Normln"/>
    <w:link w:val="ZhlavChar"/>
    <w:rsid w:val="000925B5"/>
    <w:pPr>
      <w:tabs>
        <w:tab w:val="center" w:pos="4536"/>
        <w:tab w:val="right" w:pos="9072"/>
      </w:tabs>
    </w:pPr>
  </w:style>
  <w:style w:type="character" w:styleId="Hypertextovodkaz">
    <w:name w:val="Hyperlink"/>
    <w:rsid w:val="00EC262D"/>
    <w:rPr>
      <w:color w:val="0000FF"/>
      <w:u w:val="single"/>
    </w:rPr>
  </w:style>
  <w:style w:type="character" w:customStyle="1" w:styleId="ZhlavChar">
    <w:name w:val="Záhlaví Char"/>
    <w:link w:val="Zhlav"/>
    <w:rsid w:val="00CD1EC8"/>
    <w:rPr>
      <w:sz w:val="24"/>
    </w:rPr>
  </w:style>
  <w:style w:type="paragraph" w:customStyle="1" w:styleId="Stednmka1zvraznn21">
    <w:name w:val="Střední mřížka 1 – zvýraznění 21"/>
    <w:basedOn w:val="Normln"/>
    <w:uiPriority w:val="34"/>
    <w:qFormat/>
    <w:rsid w:val="00DB5C9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3Char">
    <w:name w:val="Základní text 3 Char"/>
    <w:link w:val="Zkladntext3"/>
    <w:rsid w:val="00F159AC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435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B099D"/>
    <w:pPr>
      <w:widowControl/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link w:val="Nadpis2"/>
    <w:rsid w:val="00175159"/>
    <w:rPr>
      <w:rFonts w:ascii="Arial" w:hAnsi="Arial"/>
      <w:b/>
      <w:caps/>
      <w:sz w:val="18"/>
    </w:rPr>
  </w:style>
  <w:style w:type="character" w:customStyle="1" w:styleId="apple-converted-space">
    <w:name w:val="apple-converted-space"/>
    <w:rsid w:val="00254E08"/>
  </w:style>
  <w:style w:type="paragraph" w:customStyle="1" w:styleId="go">
    <w:name w:val="go"/>
    <w:basedOn w:val="Normln"/>
    <w:rsid w:val="002549DE"/>
    <w:pPr>
      <w:widowControl/>
      <w:spacing w:before="100" w:beforeAutospacing="1" w:after="100" w:afterAutospacing="1"/>
    </w:pPr>
    <w:rPr>
      <w:szCs w:val="24"/>
    </w:rPr>
  </w:style>
  <w:style w:type="character" w:styleId="PromnnHTML">
    <w:name w:val="HTML Variable"/>
    <w:uiPriority w:val="99"/>
    <w:semiHidden/>
    <w:unhideWhenUsed/>
    <w:rsid w:val="002549DE"/>
    <w:rPr>
      <w:i/>
      <w:iCs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4979F3"/>
    <w:pPr>
      <w:widowControl/>
      <w:ind w:left="708"/>
      <w:jc w:val="both"/>
    </w:pPr>
    <w:rPr>
      <w:szCs w:val="24"/>
    </w:rPr>
  </w:style>
  <w:style w:type="character" w:customStyle="1" w:styleId="datalabel">
    <w:name w:val="datalabel"/>
    <w:rsid w:val="007D01BF"/>
  </w:style>
  <w:style w:type="paragraph" w:customStyle="1" w:styleId="Styl1">
    <w:name w:val="Styl1"/>
    <w:basedOn w:val="Nadpis1"/>
    <w:link w:val="Styl1Char"/>
    <w:qFormat/>
    <w:rsid w:val="00CC5269"/>
    <w:pPr>
      <w:keepNext/>
      <w:keepLines/>
      <w:widowControl/>
      <w:numPr>
        <w:numId w:val="14"/>
      </w:numPr>
      <w:spacing w:before="480" w:after="240" w:line="276" w:lineRule="auto"/>
      <w:ind w:left="360"/>
      <w:jc w:val="both"/>
    </w:pPr>
    <w:rPr>
      <w:rFonts w:ascii="Cambria" w:hAnsi="Cambria"/>
      <w:bCs/>
      <w:caps/>
      <w:color w:val="365F91"/>
      <w:sz w:val="28"/>
      <w:szCs w:val="28"/>
      <w:lang w:eastAsia="en-US"/>
    </w:rPr>
  </w:style>
  <w:style w:type="character" w:customStyle="1" w:styleId="Styl1Char">
    <w:name w:val="Styl1 Char"/>
    <w:link w:val="Styl1"/>
    <w:rsid w:val="00CC5269"/>
    <w:rPr>
      <w:rFonts w:ascii="Cambria" w:hAnsi="Cambria"/>
      <w:b/>
      <w:bCs/>
      <w:caps/>
      <w:color w:val="365F91"/>
      <w:sz w:val="28"/>
      <w:szCs w:val="28"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CC5269"/>
    <w:rPr>
      <w:sz w:val="24"/>
      <w:szCs w:val="24"/>
    </w:rPr>
  </w:style>
  <w:style w:type="character" w:styleId="Siln">
    <w:name w:val="Strong"/>
    <w:uiPriority w:val="22"/>
    <w:qFormat/>
    <w:rsid w:val="004F6634"/>
    <w:rPr>
      <w:b/>
      <w:bCs/>
    </w:rPr>
  </w:style>
  <w:style w:type="character" w:customStyle="1" w:styleId="ng-binding">
    <w:name w:val="ng-binding"/>
    <w:rsid w:val="00B435E1"/>
  </w:style>
  <w:style w:type="paragraph" w:styleId="Seznam2">
    <w:name w:val="List 2"/>
    <w:basedOn w:val="Normln"/>
    <w:uiPriority w:val="99"/>
    <w:rsid w:val="00332DC5"/>
    <w:pPr>
      <w:widowControl/>
      <w:ind w:left="566" w:hanging="283"/>
      <w:contextualSpacing/>
      <w:jc w:val="both"/>
    </w:pPr>
    <w:rPr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5240"/>
    <w:rPr>
      <w:rFonts w:ascii="Times New Roman" w:hAnsi="Times New Roman"/>
      <w:b/>
      <w:bCs/>
    </w:rPr>
  </w:style>
  <w:style w:type="character" w:customStyle="1" w:styleId="TextkomenteChar">
    <w:name w:val="Text komentáře Char"/>
    <w:link w:val="Textkomente"/>
    <w:uiPriority w:val="99"/>
    <w:rsid w:val="00075240"/>
    <w:rPr>
      <w:rFonts w:ascii="Arial" w:hAnsi="Arial"/>
    </w:rPr>
  </w:style>
  <w:style w:type="character" w:customStyle="1" w:styleId="PedmtkomenteChar">
    <w:name w:val="Předmět komentáře Char"/>
    <w:link w:val="Pedmtkomente"/>
    <w:uiPriority w:val="99"/>
    <w:semiHidden/>
    <w:rsid w:val="0007524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en.nipez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larova.jitk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hodne-uverejneni.cz/profil/obec-prachovi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en.nipez.cz/Zadavaci_postup/N006-21-V000117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en.nipez.cz/UzivatelskeInformace/UzivatelskePriruck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3ECC97-94C7-43A9-8112-2BCE26B8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4984</Words>
  <Characters>29412</Characters>
  <Application>Microsoft Office Word</Application>
  <DocSecurity>0</DocSecurity>
  <Lines>245</Lines>
  <Paragraphs>68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 k veřejné zakázce zadané v zadávacím řízení dle zákona č</vt:lpstr>
      <vt:lpstr>Zadávací dokumentace k veřejné zakázce zadané v zadávacím řízení dle zákona č</vt:lpstr>
    </vt:vector>
  </TitlesOfParts>
  <Company>AKVKS</Company>
  <LinksUpToDate>false</LinksUpToDate>
  <CharactersWithSpaces>34328</CharactersWithSpaces>
  <SharedDoc>false</SharedDoc>
  <HLinks>
    <vt:vector size="36" baseType="variant">
      <vt:variant>
        <vt:i4>1048604</vt:i4>
      </vt:variant>
      <vt:variant>
        <vt:i4>15</vt:i4>
      </vt:variant>
      <vt:variant>
        <vt:i4>0</vt:i4>
      </vt:variant>
      <vt:variant>
        <vt:i4>5</vt:i4>
      </vt:variant>
      <vt:variant>
        <vt:lpwstr>https://zakazky.mestoprelouc.cz/</vt:lpwstr>
      </vt:variant>
      <vt:variant>
        <vt:lpwstr/>
      </vt:variant>
      <vt:variant>
        <vt:i4>1048604</vt:i4>
      </vt:variant>
      <vt:variant>
        <vt:i4>12</vt:i4>
      </vt:variant>
      <vt:variant>
        <vt:i4>0</vt:i4>
      </vt:variant>
      <vt:variant>
        <vt:i4>5</vt:i4>
      </vt:variant>
      <vt:variant>
        <vt:lpwstr>https://zakazky.mestoprelouc.cz/</vt:lpwstr>
      </vt:variant>
      <vt:variant>
        <vt:lpwstr/>
      </vt:variant>
      <vt:variant>
        <vt:i4>1048636</vt:i4>
      </vt:variant>
      <vt:variant>
        <vt:i4>9</vt:i4>
      </vt:variant>
      <vt:variant>
        <vt:i4>0</vt:i4>
      </vt:variant>
      <vt:variant>
        <vt:i4>5</vt:i4>
      </vt:variant>
      <vt:variant>
        <vt:lpwstr>mailto:brendlova@meetplace.cz</vt:lpwstr>
      </vt:variant>
      <vt:variant>
        <vt:lpwstr/>
      </vt:variant>
      <vt:variant>
        <vt:i4>1048604</vt:i4>
      </vt:variant>
      <vt:variant>
        <vt:i4>6</vt:i4>
      </vt:variant>
      <vt:variant>
        <vt:i4>0</vt:i4>
      </vt:variant>
      <vt:variant>
        <vt:i4>5</vt:i4>
      </vt:variant>
      <vt:variant>
        <vt:lpwstr>https://zakazky.mestoprelouc.cz/</vt:lpwstr>
      </vt:variant>
      <vt:variant>
        <vt:lpwstr/>
      </vt:variant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https://zakazky.mestoprelouc.cz/</vt:lpwstr>
      </vt:variant>
      <vt:variant>
        <vt:lpwstr/>
      </vt:variant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https://zakazky.mestoprelouc.cz/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k veřejné zakázce zadané v zadávacím řízení dle zákona č</dc:title>
  <dc:creator>Lucie Brendlová</dc:creator>
  <cp:lastModifiedBy>HP</cp:lastModifiedBy>
  <cp:revision>3</cp:revision>
  <cp:lastPrinted>2021-05-13T08:25:00Z</cp:lastPrinted>
  <dcterms:created xsi:type="dcterms:W3CDTF">2021-05-13T08:27:00Z</dcterms:created>
  <dcterms:modified xsi:type="dcterms:W3CDTF">2021-05-13T08:27:00Z</dcterms:modified>
</cp:coreProperties>
</file>